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98" w:rsidRPr="005B41A7" w:rsidRDefault="005B41A7" w:rsidP="002456E6">
      <w:pPr>
        <w:pStyle w:val="Prrafodelista"/>
        <w:numPr>
          <w:ilvl w:val="0"/>
          <w:numId w:val="1"/>
        </w:numPr>
        <w:ind w:left="567" w:hanging="283"/>
        <w:rPr>
          <w:rFonts w:ascii="Gotham" w:hAnsi="Gotham"/>
          <w:b/>
        </w:rPr>
      </w:pPr>
      <w:bookmarkStart w:id="0" w:name="_GoBack"/>
      <w:bookmarkEnd w:id="0"/>
      <w:r w:rsidRPr="005B41A7">
        <w:rPr>
          <w:rFonts w:ascii="Gotham" w:hAnsi="Gotham"/>
          <w:b/>
        </w:rPr>
        <w:t>MATRIZ DE RECURSOS Y PROVEEDORES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4"/>
        <w:gridCol w:w="3203"/>
        <w:gridCol w:w="2427"/>
        <w:gridCol w:w="2720"/>
      </w:tblGrid>
      <w:tr w:rsidR="005B41A7" w:rsidRPr="005B41A7" w:rsidTr="003F23DA">
        <w:trPr>
          <w:trHeight w:val="557"/>
        </w:trPr>
        <w:tc>
          <w:tcPr>
            <w:tcW w:w="1754" w:type="dxa"/>
            <w:shd w:val="clear" w:color="auto" w:fill="CC9900"/>
            <w:vAlign w:val="center"/>
            <w:hideMark/>
          </w:tcPr>
          <w:p w:rsidR="005B41A7" w:rsidRPr="005B41A7" w:rsidRDefault="005B41A7" w:rsidP="00E83B1A">
            <w:pPr>
              <w:spacing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DEPENDENCIA</w:t>
            </w:r>
          </w:p>
        </w:tc>
        <w:tc>
          <w:tcPr>
            <w:tcW w:w="3203" w:type="dxa"/>
            <w:shd w:val="clear" w:color="auto" w:fill="CC9900"/>
            <w:vAlign w:val="center"/>
            <w:hideMark/>
          </w:tcPr>
          <w:p w:rsidR="005B41A7" w:rsidRPr="005B41A7" w:rsidRDefault="005B41A7" w:rsidP="00E83B1A">
            <w:pPr>
              <w:spacing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PROCEDIMIENTO</w:t>
            </w:r>
          </w:p>
        </w:tc>
        <w:tc>
          <w:tcPr>
            <w:tcW w:w="2427" w:type="dxa"/>
            <w:shd w:val="clear" w:color="auto" w:fill="CC9900"/>
            <w:vAlign w:val="center"/>
            <w:hideMark/>
          </w:tcPr>
          <w:p w:rsidR="005B41A7" w:rsidRPr="005B41A7" w:rsidRDefault="005B41A7" w:rsidP="00E83B1A">
            <w:pPr>
              <w:spacing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RECURSOS</w:t>
            </w:r>
          </w:p>
        </w:tc>
        <w:tc>
          <w:tcPr>
            <w:tcW w:w="2720" w:type="dxa"/>
            <w:shd w:val="clear" w:color="auto" w:fill="CC9900"/>
            <w:vAlign w:val="center"/>
            <w:hideMark/>
          </w:tcPr>
          <w:p w:rsidR="005B41A7" w:rsidRPr="005B41A7" w:rsidRDefault="005B41A7" w:rsidP="00E83B1A">
            <w:pPr>
              <w:spacing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PROVEEDORES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  <w:tr w:rsidR="005B41A7" w:rsidRPr="005B41A7" w:rsidTr="003F23DA">
        <w:trPr>
          <w:trHeight w:val="360"/>
        </w:trPr>
        <w:tc>
          <w:tcPr>
            <w:tcW w:w="1754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3203" w:type="dxa"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427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5B41A7" w:rsidRPr="005B41A7" w:rsidRDefault="005B41A7" w:rsidP="00E83B1A">
            <w:pPr>
              <w:spacing w:line="360" w:lineRule="auto"/>
              <w:rPr>
                <w:sz w:val="20"/>
                <w:szCs w:val="20"/>
              </w:rPr>
            </w:pPr>
            <w:r w:rsidRPr="005B41A7">
              <w:rPr>
                <w:sz w:val="20"/>
                <w:szCs w:val="20"/>
              </w:rPr>
              <w:t> </w:t>
            </w:r>
          </w:p>
        </w:tc>
      </w:tr>
    </w:tbl>
    <w:p w:rsidR="002456E6" w:rsidRDefault="002456E6" w:rsidP="005B41A7">
      <w:pPr>
        <w:spacing w:after="0" w:line="360" w:lineRule="auto"/>
        <w:jc w:val="both"/>
        <w:rPr>
          <w:rFonts w:ascii="Gotham" w:hAnsi="Gotham" w:cs="Arial"/>
          <w:b/>
        </w:rPr>
      </w:pPr>
    </w:p>
    <w:p w:rsidR="005B41A7" w:rsidRPr="005B41A7" w:rsidRDefault="005B41A7" w:rsidP="005B41A7">
      <w:pPr>
        <w:spacing w:after="0" w:line="360" w:lineRule="auto"/>
        <w:jc w:val="both"/>
        <w:rPr>
          <w:rFonts w:ascii="Gotham" w:hAnsi="Gotham" w:cs="Arial"/>
        </w:rPr>
      </w:pPr>
      <w:r>
        <w:rPr>
          <w:rFonts w:ascii="Gotham" w:hAnsi="Gotham" w:cs="Arial"/>
          <w:b/>
        </w:rPr>
        <w:t xml:space="preserve">Dependencia: </w:t>
      </w:r>
      <w:r w:rsidRPr="005B41A7">
        <w:rPr>
          <w:rFonts w:ascii="Gotham" w:hAnsi="Gotham" w:cs="Arial"/>
        </w:rPr>
        <w:t>Especificar el nombre de la Entidad que participa dentro del Proceso</w:t>
      </w:r>
    </w:p>
    <w:p w:rsidR="005B41A7" w:rsidRPr="005B41A7" w:rsidRDefault="005B41A7" w:rsidP="005B41A7">
      <w:pPr>
        <w:spacing w:after="0" w:line="360" w:lineRule="auto"/>
        <w:jc w:val="both"/>
        <w:rPr>
          <w:rFonts w:ascii="Gotham" w:hAnsi="Gotham" w:cs="Arial"/>
        </w:rPr>
      </w:pPr>
      <w:r w:rsidRPr="005B41A7">
        <w:rPr>
          <w:rFonts w:ascii="Gotham" w:hAnsi="Gotham" w:cs="Arial"/>
          <w:b/>
        </w:rPr>
        <w:t>Procedimiento:</w:t>
      </w:r>
      <w:r w:rsidRPr="005B41A7">
        <w:rPr>
          <w:rFonts w:ascii="Gotham" w:hAnsi="Gotham" w:cs="Arial"/>
        </w:rPr>
        <w:t xml:space="preserve"> Especificar el nombre del procedimiento que es parte del proceso</w:t>
      </w:r>
    </w:p>
    <w:p w:rsidR="005B41A7" w:rsidRDefault="005B41A7" w:rsidP="005B41A7">
      <w:pPr>
        <w:spacing w:after="0" w:line="360" w:lineRule="auto"/>
        <w:jc w:val="both"/>
        <w:rPr>
          <w:rFonts w:ascii="Gotham" w:hAnsi="Gotham" w:cs="Arial"/>
          <w:b/>
        </w:rPr>
      </w:pPr>
      <w:r>
        <w:rPr>
          <w:rFonts w:ascii="Gotham" w:hAnsi="Gotham" w:cs="Arial"/>
          <w:b/>
        </w:rPr>
        <w:t xml:space="preserve">Recursos: </w:t>
      </w:r>
      <w:r w:rsidRPr="005B41A7">
        <w:rPr>
          <w:rFonts w:ascii="Gotham" w:hAnsi="Gotham" w:cs="Arial"/>
        </w:rPr>
        <w:t>Documentar los recursos necesarios para llevar a cabo el desarrollo de cada proceso</w:t>
      </w:r>
    </w:p>
    <w:p w:rsidR="005B41A7" w:rsidRPr="005B41A7" w:rsidRDefault="005B41A7" w:rsidP="005B41A7">
      <w:pPr>
        <w:spacing w:after="0" w:line="360" w:lineRule="auto"/>
        <w:jc w:val="both"/>
        <w:rPr>
          <w:rFonts w:ascii="Gotham" w:hAnsi="Gotham" w:cs="Arial"/>
          <w:b/>
        </w:rPr>
      </w:pPr>
      <w:r>
        <w:rPr>
          <w:rFonts w:ascii="Gotham" w:hAnsi="Gotham" w:cs="Arial"/>
          <w:b/>
        </w:rPr>
        <w:t xml:space="preserve">Proveedores: </w:t>
      </w:r>
      <w:r>
        <w:rPr>
          <w:rFonts w:ascii="Gotham" w:hAnsi="Gotham"/>
        </w:rPr>
        <w:t xml:space="preserve">Se deberá </w:t>
      </w:r>
      <w:r w:rsidRPr="00BB7B0D">
        <w:rPr>
          <w:rFonts w:ascii="Gotham" w:hAnsi="Gotham"/>
        </w:rPr>
        <w:t>mencionar a todas aquellas áreas u otras instituciones que intervienen en la realización del producto o servicio, inclusive si su participación es mínima. Si en el proceso se subcontrata algún despacho o persona externa, se deberá especificar en esta sección.</w:t>
      </w:r>
    </w:p>
    <w:p w:rsidR="005B41A7" w:rsidRPr="005B41A7" w:rsidRDefault="005B41A7" w:rsidP="005B41A7">
      <w:pPr>
        <w:spacing w:after="0" w:line="360" w:lineRule="auto"/>
        <w:rPr>
          <w:rFonts w:ascii="Gotham" w:hAnsi="Gotham" w:cs="Arial"/>
          <w:b/>
        </w:rPr>
      </w:pPr>
    </w:p>
    <w:p w:rsidR="005B41A7" w:rsidRPr="005B41A7" w:rsidRDefault="005B41A7" w:rsidP="002456E6">
      <w:pPr>
        <w:pStyle w:val="Prrafodelista"/>
        <w:numPr>
          <w:ilvl w:val="0"/>
          <w:numId w:val="1"/>
        </w:numPr>
        <w:spacing w:after="0" w:line="360" w:lineRule="auto"/>
        <w:ind w:left="567" w:hanging="283"/>
        <w:rPr>
          <w:rFonts w:ascii="Gotham" w:hAnsi="Gotham" w:cs="Arial"/>
          <w:b/>
        </w:rPr>
      </w:pPr>
      <w:r w:rsidRPr="005B41A7">
        <w:rPr>
          <w:rFonts w:ascii="Gotham" w:hAnsi="Gotham" w:cs="Arial"/>
          <w:b/>
        </w:rPr>
        <w:lastRenderedPageBreak/>
        <w:t>CAMBIOS DE ESTA VERSIÓN.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3686"/>
        <w:gridCol w:w="3872"/>
      </w:tblGrid>
      <w:tr w:rsidR="005B41A7" w:rsidRPr="00791A6F" w:rsidTr="005B41A7">
        <w:trPr>
          <w:cantSplit/>
        </w:trPr>
        <w:tc>
          <w:tcPr>
            <w:tcW w:w="1260" w:type="pct"/>
            <w:shd w:val="clear" w:color="auto" w:fill="CC9900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Número de revisión</w:t>
            </w:r>
            <w:r>
              <w:rPr>
                <w:rFonts w:ascii="Gotham" w:hAnsi="Gotham" w:cs="Arial"/>
                <w:b/>
                <w:sz w:val="20"/>
              </w:rPr>
              <w:t xml:space="preserve"> (a)</w:t>
            </w:r>
            <w:r w:rsidRPr="005B41A7">
              <w:rPr>
                <w:rFonts w:ascii="Gotham" w:hAnsi="Gotham" w:cs="Arial"/>
                <w:b/>
                <w:sz w:val="20"/>
              </w:rPr>
              <w:t xml:space="preserve"> </w:t>
            </w:r>
          </w:p>
        </w:tc>
        <w:tc>
          <w:tcPr>
            <w:tcW w:w="1824" w:type="pct"/>
            <w:shd w:val="clear" w:color="auto" w:fill="CC9900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 xml:space="preserve">Fecha de la actualización </w:t>
            </w:r>
            <w:r>
              <w:rPr>
                <w:rFonts w:ascii="Gotham" w:hAnsi="Gotham" w:cs="Arial"/>
                <w:b/>
                <w:sz w:val="20"/>
              </w:rPr>
              <w:t>(b)</w:t>
            </w:r>
          </w:p>
        </w:tc>
        <w:tc>
          <w:tcPr>
            <w:tcW w:w="1916" w:type="pct"/>
            <w:shd w:val="clear" w:color="auto" w:fill="CC9900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Descripción de cambio</w:t>
            </w:r>
            <w:r>
              <w:rPr>
                <w:rFonts w:ascii="Gotham" w:hAnsi="Gotham" w:cs="Arial"/>
                <w:b/>
                <w:sz w:val="20"/>
              </w:rPr>
              <w:t xml:space="preserve"> (c) </w:t>
            </w:r>
          </w:p>
        </w:tc>
      </w:tr>
      <w:tr w:rsidR="005B41A7" w:rsidRPr="00791A6F" w:rsidTr="0092174F">
        <w:trPr>
          <w:cantSplit/>
          <w:trHeight w:val="375"/>
        </w:trPr>
        <w:tc>
          <w:tcPr>
            <w:tcW w:w="1260" w:type="pct"/>
            <w:shd w:val="clear" w:color="auto" w:fill="auto"/>
            <w:vAlign w:val="center"/>
          </w:tcPr>
          <w:p w:rsidR="005B41A7" w:rsidRPr="005B41A7" w:rsidRDefault="005B41A7" w:rsidP="0092174F">
            <w:pPr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  <w:r w:rsidRPr="005B41A7">
              <w:rPr>
                <w:rFonts w:ascii="Gotham" w:hAnsi="Gotham" w:cs="Arial"/>
                <w:sz w:val="20"/>
              </w:rPr>
              <w:t>N/A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="005B41A7" w:rsidRPr="005B41A7" w:rsidRDefault="005B41A7" w:rsidP="0092174F">
            <w:pPr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sz w:val="20"/>
              </w:rPr>
              <w:t>N/A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5B41A7" w:rsidRPr="005B41A7" w:rsidRDefault="005B41A7" w:rsidP="0092174F">
            <w:pPr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sz w:val="20"/>
              </w:rPr>
              <w:t>N/A</w:t>
            </w:r>
          </w:p>
        </w:tc>
      </w:tr>
    </w:tbl>
    <w:p w:rsidR="005B41A7" w:rsidRPr="009C35C0" w:rsidRDefault="005B41A7" w:rsidP="005B41A7">
      <w:pPr>
        <w:pStyle w:val="Textoindependiente3"/>
        <w:numPr>
          <w:ilvl w:val="0"/>
          <w:numId w:val="3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9C35C0">
        <w:rPr>
          <w:rFonts w:ascii="Gotham" w:hAnsi="Gotham" w:cs="Arial"/>
          <w:b/>
          <w:sz w:val="22"/>
          <w:szCs w:val="22"/>
        </w:rPr>
        <w:t>Número de revisión:</w:t>
      </w:r>
      <w:r w:rsidRPr="009C35C0">
        <w:rPr>
          <w:rFonts w:ascii="Gotham" w:hAnsi="Gotham" w:cs="Arial"/>
          <w:sz w:val="22"/>
          <w:szCs w:val="22"/>
        </w:rPr>
        <w:t xml:space="preserve"> anote el número arábigo correspondiente a la revisión del documento.</w:t>
      </w:r>
    </w:p>
    <w:p w:rsidR="005B41A7" w:rsidRPr="009C35C0" w:rsidRDefault="005B41A7" w:rsidP="005B41A7">
      <w:pPr>
        <w:pStyle w:val="Textoindependiente3"/>
        <w:numPr>
          <w:ilvl w:val="0"/>
          <w:numId w:val="3"/>
        </w:numPr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9C35C0">
        <w:rPr>
          <w:rFonts w:ascii="Gotham" w:hAnsi="Gotham" w:cs="Arial"/>
          <w:b/>
          <w:sz w:val="22"/>
          <w:szCs w:val="22"/>
        </w:rPr>
        <w:t>Fecha de actualización:</w:t>
      </w:r>
      <w:r w:rsidRPr="009C35C0">
        <w:rPr>
          <w:rFonts w:ascii="Gotham" w:hAnsi="Gotham" w:cs="Arial"/>
          <w:sz w:val="22"/>
          <w:szCs w:val="22"/>
        </w:rPr>
        <w:t xml:space="preserve"> es la fecha en la cual se concluyen las modificaciones y aprobaciones del procedimiento.</w:t>
      </w:r>
    </w:p>
    <w:p w:rsidR="0092174F" w:rsidRDefault="005B41A7" w:rsidP="0092174F">
      <w:pPr>
        <w:pStyle w:val="Textoindependiente3"/>
        <w:numPr>
          <w:ilvl w:val="0"/>
          <w:numId w:val="3"/>
        </w:numPr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9C35C0">
        <w:rPr>
          <w:rFonts w:ascii="Gotham" w:hAnsi="Gotham" w:cs="Arial"/>
          <w:b/>
          <w:sz w:val="22"/>
          <w:szCs w:val="22"/>
        </w:rPr>
        <w:t>Descripción del cambio:</w:t>
      </w:r>
      <w:r w:rsidRPr="009C35C0">
        <w:rPr>
          <w:rFonts w:ascii="Gotham" w:hAnsi="Gotham" w:cs="Arial"/>
          <w:sz w:val="22"/>
          <w:szCs w:val="22"/>
        </w:rPr>
        <w:t xml:space="preserve"> mencione brevemente las razones que motivaron al cambio del procedimiento, así como las modificaciones realizadas.</w:t>
      </w:r>
    </w:p>
    <w:p w:rsidR="0092174F" w:rsidRPr="0092174F" w:rsidRDefault="0092174F" w:rsidP="0092174F">
      <w:pPr>
        <w:pStyle w:val="Textoindependiente3"/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 w:rsidRPr="0092174F">
        <w:rPr>
          <w:rFonts w:ascii="Gotham" w:hAnsi="Gotham" w:cs="Arial"/>
          <w:sz w:val="22"/>
          <w:szCs w:val="22"/>
        </w:rPr>
        <w:t>Cuando la matriz de recursos es nueva, siendo la revisión 00, los conceptos anteriores quedan con N/A; hasta que la revisi</w:t>
      </w:r>
      <w:r>
        <w:rPr>
          <w:rFonts w:ascii="Gotham" w:hAnsi="Gotham" w:cs="Arial"/>
          <w:sz w:val="22"/>
          <w:szCs w:val="22"/>
        </w:rPr>
        <w:t>ón cambia al 01 se llenan.</w:t>
      </w:r>
    </w:p>
    <w:p w:rsidR="005B41A7" w:rsidRDefault="005B41A7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551"/>
        <w:gridCol w:w="2978"/>
        <w:gridCol w:w="3024"/>
      </w:tblGrid>
      <w:tr w:rsidR="005B41A7" w:rsidRPr="00791A6F" w:rsidTr="00E83B1A">
        <w:trPr>
          <w:cantSplit/>
        </w:trPr>
        <w:tc>
          <w:tcPr>
            <w:tcW w:w="5000" w:type="pct"/>
            <w:gridSpan w:val="4"/>
            <w:shd w:val="clear" w:color="auto" w:fill="CC9900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CONTROL DE EMISIÓN</w:t>
            </w:r>
          </w:p>
        </w:tc>
      </w:tr>
      <w:tr w:rsidR="005B41A7" w:rsidRPr="00791A6F" w:rsidTr="005B41A7">
        <w:tc>
          <w:tcPr>
            <w:tcW w:w="769" w:type="pct"/>
            <w:shd w:val="clear" w:color="auto" w:fill="CC9900"/>
          </w:tcPr>
          <w:p w:rsidR="005B41A7" w:rsidRPr="005B41A7" w:rsidRDefault="005B41A7" w:rsidP="005B41A7">
            <w:pPr>
              <w:spacing w:after="0" w:line="360" w:lineRule="auto"/>
              <w:rPr>
                <w:rFonts w:ascii="Gotham" w:hAnsi="Gotham" w:cs="Arial"/>
                <w:b/>
                <w:sz w:val="20"/>
              </w:rPr>
            </w:pPr>
          </w:p>
        </w:tc>
        <w:tc>
          <w:tcPr>
            <w:tcW w:w="1262" w:type="pct"/>
            <w:shd w:val="clear" w:color="auto" w:fill="CC9900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Elaboró:</w:t>
            </w:r>
          </w:p>
        </w:tc>
        <w:tc>
          <w:tcPr>
            <w:tcW w:w="1473" w:type="pct"/>
            <w:shd w:val="clear" w:color="auto" w:fill="CC9900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Revisó:</w:t>
            </w:r>
          </w:p>
        </w:tc>
        <w:tc>
          <w:tcPr>
            <w:tcW w:w="1496" w:type="pct"/>
            <w:shd w:val="clear" w:color="auto" w:fill="CC9900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Autorizó:</w:t>
            </w:r>
          </w:p>
        </w:tc>
      </w:tr>
      <w:tr w:rsidR="005B41A7" w:rsidRPr="00791A6F" w:rsidTr="005B41A7">
        <w:trPr>
          <w:trHeight w:val="376"/>
        </w:trPr>
        <w:tc>
          <w:tcPr>
            <w:tcW w:w="769" w:type="pct"/>
            <w:shd w:val="clear" w:color="auto" w:fill="auto"/>
          </w:tcPr>
          <w:p w:rsidR="005B41A7" w:rsidRPr="005B41A7" w:rsidRDefault="005B41A7" w:rsidP="005B41A7">
            <w:pPr>
              <w:spacing w:after="0" w:line="360" w:lineRule="auto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Nombre</w:t>
            </w:r>
          </w:p>
        </w:tc>
        <w:tc>
          <w:tcPr>
            <w:tcW w:w="1262" w:type="pct"/>
            <w:shd w:val="clear" w:color="auto" w:fill="auto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  <w:r>
              <w:rPr>
                <w:rFonts w:ascii="Gotham" w:hAnsi="Gotham" w:cs="Arial"/>
                <w:sz w:val="20"/>
              </w:rPr>
              <w:t>(a)</w:t>
            </w:r>
          </w:p>
        </w:tc>
        <w:tc>
          <w:tcPr>
            <w:tcW w:w="1473" w:type="pct"/>
            <w:shd w:val="clear" w:color="auto" w:fill="auto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  <w:r>
              <w:rPr>
                <w:rFonts w:ascii="Gotham" w:hAnsi="Gotham" w:cs="Arial"/>
                <w:sz w:val="20"/>
              </w:rPr>
              <w:t>(b)</w:t>
            </w:r>
          </w:p>
        </w:tc>
        <w:tc>
          <w:tcPr>
            <w:tcW w:w="1496" w:type="pct"/>
            <w:shd w:val="clear" w:color="auto" w:fill="auto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  <w:r>
              <w:rPr>
                <w:rFonts w:ascii="Gotham" w:hAnsi="Gotham" w:cs="Arial"/>
                <w:sz w:val="20"/>
              </w:rPr>
              <w:t>(c)</w:t>
            </w:r>
          </w:p>
        </w:tc>
      </w:tr>
      <w:tr w:rsidR="005B41A7" w:rsidRPr="00791A6F" w:rsidTr="005B41A7">
        <w:tc>
          <w:tcPr>
            <w:tcW w:w="769" w:type="pct"/>
          </w:tcPr>
          <w:p w:rsidR="005B41A7" w:rsidRPr="005B41A7" w:rsidRDefault="005B41A7" w:rsidP="005B41A7">
            <w:pPr>
              <w:spacing w:after="0" w:line="360" w:lineRule="auto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Cargo-puesto</w:t>
            </w:r>
          </w:p>
        </w:tc>
        <w:tc>
          <w:tcPr>
            <w:tcW w:w="1262" w:type="pct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</w:p>
        </w:tc>
        <w:tc>
          <w:tcPr>
            <w:tcW w:w="1473" w:type="pct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</w:p>
        </w:tc>
        <w:tc>
          <w:tcPr>
            <w:tcW w:w="1496" w:type="pct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</w:p>
        </w:tc>
      </w:tr>
      <w:tr w:rsidR="005B41A7" w:rsidRPr="00791A6F" w:rsidTr="005B41A7">
        <w:tc>
          <w:tcPr>
            <w:tcW w:w="769" w:type="pct"/>
          </w:tcPr>
          <w:p w:rsidR="005B41A7" w:rsidRPr="005B41A7" w:rsidRDefault="005B41A7" w:rsidP="005B41A7">
            <w:pPr>
              <w:spacing w:after="0" w:line="360" w:lineRule="auto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Firma</w:t>
            </w:r>
          </w:p>
        </w:tc>
        <w:tc>
          <w:tcPr>
            <w:tcW w:w="1262" w:type="pct"/>
          </w:tcPr>
          <w:p w:rsidR="005B41A7" w:rsidRPr="005B41A7" w:rsidRDefault="005B41A7" w:rsidP="005B41A7">
            <w:pPr>
              <w:spacing w:after="0" w:line="360" w:lineRule="auto"/>
              <w:rPr>
                <w:rFonts w:ascii="Gotham" w:hAnsi="Gotham" w:cs="Arial"/>
                <w:sz w:val="20"/>
              </w:rPr>
            </w:pPr>
          </w:p>
        </w:tc>
        <w:tc>
          <w:tcPr>
            <w:tcW w:w="1473" w:type="pct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</w:p>
        </w:tc>
        <w:tc>
          <w:tcPr>
            <w:tcW w:w="1496" w:type="pct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</w:p>
        </w:tc>
      </w:tr>
      <w:tr w:rsidR="005B41A7" w:rsidRPr="00791A6F" w:rsidTr="005B41A7">
        <w:trPr>
          <w:trHeight w:val="249"/>
        </w:trPr>
        <w:tc>
          <w:tcPr>
            <w:tcW w:w="769" w:type="pct"/>
          </w:tcPr>
          <w:p w:rsidR="005B41A7" w:rsidRPr="005B41A7" w:rsidRDefault="005B41A7" w:rsidP="005B41A7">
            <w:pPr>
              <w:spacing w:after="0" w:line="360" w:lineRule="auto"/>
              <w:rPr>
                <w:rFonts w:ascii="Gotham" w:hAnsi="Gotham" w:cs="Arial"/>
                <w:b/>
                <w:sz w:val="20"/>
              </w:rPr>
            </w:pPr>
            <w:r w:rsidRPr="005B41A7">
              <w:rPr>
                <w:rFonts w:ascii="Gotham" w:hAnsi="Gotham" w:cs="Arial"/>
                <w:b/>
                <w:sz w:val="20"/>
              </w:rPr>
              <w:t>Fecha</w:t>
            </w:r>
          </w:p>
        </w:tc>
        <w:tc>
          <w:tcPr>
            <w:tcW w:w="1262" w:type="pct"/>
          </w:tcPr>
          <w:p w:rsidR="005B41A7" w:rsidRPr="005B41A7" w:rsidRDefault="005B41A7" w:rsidP="005B41A7">
            <w:pPr>
              <w:spacing w:after="0" w:line="360" w:lineRule="auto"/>
              <w:rPr>
                <w:rFonts w:ascii="Gotham" w:hAnsi="Gotham" w:cs="Arial"/>
                <w:sz w:val="20"/>
              </w:rPr>
            </w:pPr>
          </w:p>
        </w:tc>
        <w:tc>
          <w:tcPr>
            <w:tcW w:w="1473" w:type="pct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496" w:type="pct"/>
          </w:tcPr>
          <w:p w:rsidR="005B41A7" w:rsidRPr="005B41A7" w:rsidRDefault="005B41A7" w:rsidP="005B41A7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</w:tbl>
    <w:p w:rsidR="005B41A7" w:rsidRPr="009C35C0" w:rsidRDefault="005B41A7" w:rsidP="005B41A7">
      <w:pPr>
        <w:numPr>
          <w:ilvl w:val="0"/>
          <w:numId w:val="4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Gotham" w:hAnsi="Gotham" w:cs="Arial"/>
        </w:rPr>
      </w:pPr>
      <w:r w:rsidRPr="009C35C0">
        <w:rPr>
          <w:rFonts w:ascii="Gotham" w:hAnsi="Gotham" w:cs="Arial"/>
          <w:b/>
        </w:rPr>
        <w:t>Elaboró:</w:t>
      </w:r>
      <w:r w:rsidRPr="009C35C0">
        <w:rPr>
          <w:rFonts w:ascii="Gotham" w:hAnsi="Gotham" w:cs="Arial"/>
        </w:rPr>
        <w:t xml:space="preserve"> persona que haya elaborado el documento. </w:t>
      </w:r>
    </w:p>
    <w:p w:rsidR="005B41A7" w:rsidRPr="009C35C0" w:rsidRDefault="005B41A7" w:rsidP="005B41A7">
      <w:pPr>
        <w:numPr>
          <w:ilvl w:val="0"/>
          <w:numId w:val="4"/>
        </w:numPr>
        <w:spacing w:after="0" w:line="360" w:lineRule="auto"/>
        <w:ind w:left="1068"/>
        <w:jc w:val="both"/>
        <w:rPr>
          <w:rFonts w:ascii="Gotham" w:hAnsi="Gotham" w:cs="Arial"/>
        </w:rPr>
      </w:pPr>
      <w:r w:rsidRPr="009C35C0">
        <w:rPr>
          <w:rFonts w:ascii="Gotham" w:hAnsi="Gotham" w:cs="Arial"/>
          <w:b/>
        </w:rPr>
        <w:t>Revisó:</w:t>
      </w:r>
      <w:r w:rsidRPr="009C35C0">
        <w:rPr>
          <w:rFonts w:ascii="Gotham" w:hAnsi="Gotham" w:cs="Arial"/>
        </w:rPr>
        <w:t xml:space="preserve"> persona responsable del área, jefe de departamento, subdirector de área, o director de área.</w:t>
      </w:r>
    </w:p>
    <w:p w:rsidR="005B41A7" w:rsidRDefault="005B41A7" w:rsidP="005B41A7">
      <w:pPr>
        <w:numPr>
          <w:ilvl w:val="0"/>
          <w:numId w:val="4"/>
        </w:numPr>
        <w:spacing w:after="0" w:line="360" w:lineRule="auto"/>
        <w:ind w:left="1068"/>
        <w:jc w:val="both"/>
        <w:rPr>
          <w:rFonts w:ascii="Gotham" w:hAnsi="Gotham" w:cs="Arial"/>
        </w:rPr>
      </w:pPr>
      <w:r w:rsidRPr="009C35C0">
        <w:rPr>
          <w:rFonts w:ascii="Gotham" w:hAnsi="Gotham" w:cs="Arial"/>
          <w:b/>
        </w:rPr>
        <w:t>Autorizó:</w:t>
      </w:r>
      <w:r w:rsidRPr="009C35C0">
        <w:rPr>
          <w:rFonts w:ascii="Gotham" w:hAnsi="Gotham" w:cs="Arial"/>
        </w:rPr>
        <w:t xml:space="preserve"> persona que aprueba y autoriza el documento, puede ser el Director de Área o Director General.</w:t>
      </w:r>
    </w:p>
    <w:p w:rsidR="008D0113" w:rsidRPr="0092174F" w:rsidRDefault="008D0113" w:rsidP="008D0113">
      <w:pPr>
        <w:spacing w:line="360" w:lineRule="auto"/>
        <w:jc w:val="both"/>
        <w:rPr>
          <w:rFonts w:ascii="Gotham" w:hAnsi="Gotham" w:cs="Arial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841"/>
      </w:tblGrid>
      <w:tr w:rsidR="008D0113" w:rsidRPr="0046337F" w:rsidTr="00D53772">
        <w:tc>
          <w:tcPr>
            <w:tcW w:w="2263" w:type="dxa"/>
            <w:shd w:val="clear" w:color="auto" w:fill="CC9900"/>
          </w:tcPr>
          <w:p w:rsidR="008D0113" w:rsidRPr="0046337F" w:rsidRDefault="008D0113" w:rsidP="00D53772">
            <w:pPr>
              <w:spacing w:line="360" w:lineRule="auto"/>
              <w:jc w:val="center"/>
              <w:rPr>
                <w:rFonts w:ascii="Gotham" w:hAnsi="Gotham" w:cs="Arial"/>
                <w:sz w:val="20"/>
                <w:szCs w:val="20"/>
              </w:rPr>
            </w:pPr>
            <w:r w:rsidRPr="0046337F">
              <w:rPr>
                <w:rFonts w:ascii="Gotham" w:hAnsi="Gotham" w:cs="Arial"/>
                <w:b/>
                <w:sz w:val="20"/>
                <w:szCs w:val="20"/>
              </w:rPr>
              <w:t>Fecha de baja:</w:t>
            </w:r>
          </w:p>
        </w:tc>
        <w:tc>
          <w:tcPr>
            <w:tcW w:w="7841" w:type="dxa"/>
          </w:tcPr>
          <w:p w:rsidR="008D0113" w:rsidRPr="0046337F" w:rsidRDefault="0092174F" w:rsidP="00D53772">
            <w:pPr>
              <w:spacing w:line="360" w:lineRule="auto"/>
              <w:jc w:val="both"/>
              <w:rPr>
                <w:rFonts w:ascii="Gotham" w:hAnsi="Gotham" w:cs="Arial"/>
                <w:sz w:val="20"/>
                <w:szCs w:val="20"/>
              </w:rPr>
            </w:pPr>
            <w:r w:rsidRPr="0046337F">
              <w:rPr>
                <w:rFonts w:ascii="Gotham" w:hAnsi="Gotham" w:cs="Arial"/>
                <w:sz w:val="20"/>
                <w:szCs w:val="20"/>
              </w:rPr>
              <w:t>d</w:t>
            </w:r>
            <w:r w:rsidR="008D0113" w:rsidRPr="0046337F">
              <w:rPr>
                <w:rFonts w:ascii="Gotham" w:hAnsi="Gotham" w:cs="Arial"/>
                <w:sz w:val="20"/>
                <w:szCs w:val="20"/>
              </w:rPr>
              <w:t>)</w:t>
            </w:r>
          </w:p>
        </w:tc>
      </w:tr>
    </w:tbl>
    <w:p w:rsidR="008D0113" w:rsidRDefault="008D0113" w:rsidP="008D0113">
      <w:pPr>
        <w:spacing w:line="360" w:lineRule="auto"/>
        <w:jc w:val="both"/>
        <w:rPr>
          <w:rFonts w:ascii="Gotham" w:hAnsi="Gotham" w:cs="Arial"/>
        </w:rPr>
      </w:pPr>
    </w:p>
    <w:p w:rsidR="008D0113" w:rsidRPr="0092174F" w:rsidRDefault="008D0113" w:rsidP="0092174F">
      <w:pPr>
        <w:numPr>
          <w:ilvl w:val="0"/>
          <w:numId w:val="4"/>
        </w:numPr>
        <w:spacing w:after="0" w:line="360" w:lineRule="auto"/>
        <w:ind w:left="1068"/>
        <w:jc w:val="both"/>
        <w:rPr>
          <w:rFonts w:ascii="Gotham" w:hAnsi="Gotham" w:cs="Arial"/>
        </w:rPr>
      </w:pPr>
      <w:r w:rsidRPr="0092174F">
        <w:rPr>
          <w:rFonts w:ascii="Gotham" w:hAnsi="Gotham" w:cs="Arial"/>
        </w:rPr>
        <w:t>Este recuadro se llenará una vez que la versión sea obsoleta, agregando a pluma la fecha en la que versión siguiente ha sido autorizada o bien, con la fecha del oficio de baja definitiva.</w:t>
      </w:r>
    </w:p>
    <w:p w:rsidR="008D0113" w:rsidRPr="005B41A7" w:rsidRDefault="008D0113" w:rsidP="008D0113">
      <w:pPr>
        <w:spacing w:after="0" w:line="360" w:lineRule="auto"/>
        <w:jc w:val="both"/>
        <w:rPr>
          <w:rFonts w:ascii="Gotham" w:hAnsi="Gotham" w:cs="Arial"/>
        </w:rPr>
      </w:pPr>
    </w:p>
    <w:sectPr w:rsidR="008D0113" w:rsidRPr="005B41A7" w:rsidSect="00DC3A6D">
      <w:headerReference w:type="default" r:id="rId7"/>
      <w:pgSz w:w="12240" w:h="15840" w:code="1"/>
      <w:pgMar w:top="1418" w:right="1134" w:bottom="107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DC" w:rsidRDefault="00884CDC" w:rsidP="005B41A7">
      <w:pPr>
        <w:spacing w:after="0" w:line="240" w:lineRule="auto"/>
      </w:pPr>
      <w:r>
        <w:separator/>
      </w:r>
    </w:p>
  </w:endnote>
  <w:endnote w:type="continuationSeparator" w:id="0">
    <w:p w:rsidR="00884CDC" w:rsidRDefault="00884CDC" w:rsidP="005B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200060403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DC" w:rsidRDefault="00884CDC" w:rsidP="005B41A7">
      <w:pPr>
        <w:spacing w:after="0" w:line="240" w:lineRule="auto"/>
      </w:pPr>
      <w:r>
        <w:separator/>
      </w:r>
    </w:p>
  </w:footnote>
  <w:footnote w:type="continuationSeparator" w:id="0">
    <w:p w:rsidR="00884CDC" w:rsidRDefault="00884CDC" w:rsidP="005B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5670"/>
      <w:gridCol w:w="2738"/>
    </w:tblGrid>
    <w:tr w:rsidR="00637ACF" w:rsidRPr="00740D6C" w:rsidTr="00637ACF">
      <w:trPr>
        <w:cantSplit/>
        <w:trHeight w:val="423"/>
      </w:trPr>
      <w:tc>
        <w:tcPr>
          <w:tcW w:w="1696" w:type="dxa"/>
          <w:vMerge w:val="restart"/>
          <w:vAlign w:val="center"/>
        </w:tcPr>
        <w:p w:rsidR="00637ACF" w:rsidRPr="00740D6C" w:rsidRDefault="00637ACF" w:rsidP="0092174F">
          <w:pPr>
            <w:spacing w:after="0"/>
            <w:rPr>
              <w:rFonts w:ascii="Gotham" w:hAnsi="Gotham" w:cs="Arial"/>
              <w:sz w:val="16"/>
              <w:szCs w:val="16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2336" behindDoc="0" locked="0" layoutInCell="1" allowOverlap="1" wp14:anchorId="462D42F7" wp14:editId="516EDAB7">
                <wp:simplePos x="0" y="0"/>
                <wp:positionH relativeFrom="column">
                  <wp:posOffset>220980</wp:posOffset>
                </wp:positionH>
                <wp:positionV relativeFrom="page">
                  <wp:posOffset>31115</wp:posOffset>
                </wp:positionV>
                <wp:extent cx="523875" cy="666750"/>
                <wp:effectExtent l="0" t="0" r="9525" b="0"/>
                <wp:wrapNone/>
                <wp:docPr id="2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37ACF" w:rsidRPr="00740D6C" w:rsidRDefault="00637ACF" w:rsidP="0092174F">
          <w:pPr>
            <w:pStyle w:val="Ttulo5"/>
            <w:spacing w:before="60" w:after="0" w:line="360" w:lineRule="auto"/>
            <w:ind w:left="1008" w:hanging="1008"/>
            <w:jc w:val="center"/>
            <w:rPr>
              <w:rFonts w:ascii="Gotham" w:hAnsi="Gotham" w:cs="Arial"/>
              <w:i w:val="0"/>
              <w:sz w:val="16"/>
              <w:szCs w:val="16"/>
            </w:rPr>
          </w:pPr>
          <w:r>
            <w:rPr>
              <w:rFonts w:ascii="Gotham" w:hAnsi="Gotham" w:cs="Arial"/>
              <w:i w:val="0"/>
              <w:sz w:val="16"/>
              <w:szCs w:val="16"/>
            </w:rPr>
            <w:t xml:space="preserve">MANUAL DE PROCESOS Y PROCEDIMIENTOS </w:t>
          </w:r>
        </w:p>
      </w:tc>
      <w:tc>
        <w:tcPr>
          <w:tcW w:w="2738" w:type="dxa"/>
          <w:vMerge w:val="restart"/>
          <w:vAlign w:val="center"/>
        </w:tcPr>
        <w:p w:rsidR="00637ACF" w:rsidRPr="00637ACF" w:rsidRDefault="00637ACF" w:rsidP="00637ACF">
          <w:pPr>
            <w:pStyle w:val="Encabezado"/>
            <w:spacing w:line="360" w:lineRule="auto"/>
            <w:rPr>
              <w:rFonts w:ascii="Gotham" w:hAnsi="Gotham" w:cs="Arial"/>
              <w:b/>
              <w:sz w:val="16"/>
              <w:szCs w:val="16"/>
            </w:rPr>
          </w:pPr>
          <w:r w:rsidRPr="00637ACF">
            <w:rPr>
              <w:rFonts w:ascii="Gotham" w:hAnsi="Gotham" w:cs="Arial"/>
              <w:b/>
              <w:sz w:val="16"/>
              <w:szCs w:val="16"/>
            </w:rPr>
            <w:t xml:space="preserve">CÓDIGO: </w:t>
          </w:r>
        </w:p>
        <w:p w:rsidR="00637ACF" w:rsidRPr="000C3FAC" w:rsidRDefault="00637ACF" w:rsidP="00637ACF">
          <w:pPr>
            <w:pStyle w:val="Encabezado"/>
            <w:spacing w:line="360" w:lineRule="auto"/>
            <w:rPr>
              <w:rFonts w:ascii="Gotham" w:hAnsi="Gotham" w:cs="Arial"/>
              <w:i/>
              <w:color w:val="000000"/>
              <w:sz w:val="16"/>
              <w:szCs w:val="16"/>
            </w:rPr>
          </w:pPr>
          <w:r w:rsidRPr="00637ACF">
            <w:rPr>
              <w:rFonts w:ascii="Gotham" w:hAnsi="Gotham" w:cs="Arial"/>
              <w:b/>
              <w:sz w:val="16"/>
              <w:szCs w:val="16"/>
            </w:rPr>
            <w:t xml:space="preserve">(Del proceso al que </w:t>
          </w:r>
          <w:r>
            <w:rPr>
              <w:rFonts w:ascii="Gotham" w:hAnsi="Gotham" w:cs="Arial"/>
              <w:b/>
              <w:sz w:val="16"/>
              <w:szCs w:val="16"/>
            </w:rPr>
            <w:t>p</w:t>
          </w:r>
          <w:r w:rsidRPr="00637ACF">
            <w:rPr>
              <w:rFonts w:ascii="Gotham" w:hAnsi="Gotham" w:cs="Arial"/>
              <w:b/>
              <w:sz w:val="16"/>
              <w:szCs w:val="16"/>
            </w:rPr>
            <w:t>ertenece)</w:t>
          </w:r>
        </w:p>
      </w:tc>
    </w:tr>
    <w:tr w:rsidR="00637ACF" w:rsidRPr="00740D6C" w:rsidTr="00637ACF">
      <w:trPr>
        <w:cantSplit/>
        <w:trHeight w:val="260"/>
      </w:trPr>
      <w:tc>
        <w:tcPr>
          <w:tcW w:w="1696" w:type="dxa"/>
          <w:vMerge/>
          <w:vAlign w:val="center"/>
        </w:tcPr>
        <w:p w:rsidR="00637ACF" w:rsidRPr="00740D6C" w:rsidRDefault="00637ACF" w:rsidP="0092174F">
          <w:pPr>
            <w:spacing w:after="0"/>
            <w:jc w:val="center"/>
            <w:rPr>
              <w:rFonts w:ascii="Gotham" w:hAnsi="Gotham" w:cs="Arial"/>
              <w:b/>
              <w:noProof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:rsidR="00637ACF" w:rsidRPr="00740D6C" w:rsidRDefault="00637ACF" w:rsidP="0092174F">
          <w:pPr>
            <w:pStyle w:val="Ttulo5"/>
            <w:spacing w:before="60" w:after="0" w:line="360" w:lineRule="auto"/>
            <w:ind w:left="1008" w:hanging="1008"/>
            <w:jc w:val="center"/>
            <w:rPr>
              <w:rFonts w:ascii="Gotham" w:hAnsi="Gotham" w:cs="Arial"/>
              <w:i w:val="0"/>
              <w:sz w:val="16"/>
              <w:szCs w:val="16"/>
            </w:rPr>
          </w:pPr>
          <w:r>
            <w:rPr>
              <w:rFonts w:ascii="Gotham" w:hAnsi="Gotham" w:cs="Arial"/>
              <w:i w:val="0"/>
              <w:sz w:val="16"/>
              <w:szCs w:val="16"/>
            </w:rPr>
            <w:t>(NOMBRE DE LA DEPENDENCIA)</w:t>
          </w:r>
        </w:p>
      </w:tc>
      <w:tc>
        <w:tcPr>
          <w:tcW w:w="2738" w:type="dxa"/>
          <w:vMerge/>
          <w:vAlign w:val="center"/>
        </w:tcPr>
        <w:p w:rsidR="00637ACF" w:rsidRPr="00740D6C" w:rsidRDefault="00637ACF" w:rsidP="00637ACF">
          <w:pPr>
            <w:pStyle w:val="Ttulo5"/>
            <w:spacing w:before="60" w:after="0" w:line="360" w:lineRule="auto"/>
            <w:jc w:val="both"/>
            <w:rPr>
              <w:rFonts w:ascii="Gotham" w:hAnsi="Gotham" w:cs="Arial"/>
              <w:i w:val="0"/>
              <w:sz w:val="16"/>
              <w:szCs w:val="16"/>
            </w:rPr>
          </w:pPr>
        </w:p>
      </w:tc>
    </w:tr>
    <w:tr w:rsidR="00637ACF" w:rsidRPr="00740D6C" w:rsidTr="00637ACF">
      <w:trPr>
        <w:cantSplit/>
        <w:trHeight w:val="335"/>
      </w:trPr>
      <w:tc>
        <w:tcPr>
          <w:tcW w:w="1696" w:type="dxa"/>
          <w:vMerge/>
          <w:vAlign w:val="center"/>
        </w:tcPr>
        <w:p w:rsidR="00637ACF" w:rsidRPr="00740D6C" w:rsidRDefault="00637ACF" w:rsidP="0092174F">
          <w:pPr>
            <w:pStyle w:val="Encabezado"/>
            <w:jc w:val="center"/>
            <w:rPr>
              <w:rFonts w:ascii="Gotham" w:hAnsi="Gotham" w:cs="Arial"/>
              <w:b/>
              <w:sz w:val="16"/>
              <w:szCs w:val="16"/>
            </w:rPr>
          </w:pPr>
        </w:p>
      </w:tc>
      <w:tc>
        <w:tcPr>
          <w:tcW w:w="5670" w:type="dxa"/>
          <w:vMerge w:val="restart"/>
          <w:vAlign w:val="center"/>
        </w:tcPr>
        <w:p w:rsidR="00637ACF" w:rsidRDefault="00637ACF" w:rsidP="0092174F">
          <w:pPr>
            <w:pStyle w:val="Encabezado"/>
            <w:spacing w:line="360" w:lineRule="auto"/>
            <w:jc w:val="center"/>
            <w:rPr>
              <w:rFonts w:ascii="Gotham" w:hAnsi="Gotham" w:cs="Arial"/>
              <w:b/>
              <w:sz w:val="16"/>
              <w:szCs w:val="16"/>
            </w:rPr>
          </w:pPr>
          <w:r>
            <w:rPr>
              <w:rFonts w:ascii="Gotham" w:hAnsi="Gotham" w:cs="Arial"/>
              <w:b/>
              <w:sz w:val="16"/>
              <w:szCs w:val="16"/>
            </w:rPr>
            <w:t>(NOMBRE DEL PROCESO)</w:t>
          </w:r>
        </w:p>
      </w:tc>
      <w:tc>
        <w:tcPr>
          <w:tcW w:w="2738" w:type="dxa"/>
          <w:vAlign w:val="center"/>
        </w:tcPr>
        <w:p w:rsidR="00637ACF" w:rsidRPr="00740D6C" w:rsidRDefault="00637ACF" w:rsidP="0092174F">
          <w:pPr>
            <w:pStyle w:val="Encabezado"/>
            <w:spacing w:line="360" w:lineRule="auto"/>
            <w:rPr>
              <w:rFonts w:ascii="Gotham" w:hAnsi="Gotham" w:cs="Arial"/>
              <w:b/>
              <w:sz w:val="16"/>
              <w:szCs w:val="16"/>
            </w:rPr>
          </w:pPr>
          <w:r w:rsidRPr="00637ACF">
            <w:rPr>
              <w:rFonts w:ascii="Gotham" w:hAnsi="Gotham" w:cs="Arial"/>
              <w:b/>
              <w:sz w:val="16"/>
              <w:szCs w:val="16"/>
            </w:rPr>
            <w:t>REV. 00</w:t>
          </w:r>
        </w:p>
      </w:tc>
    </w:tr>
    <w:tr w:rsidR="00637ACF" w:rsidRPr="00740D6C" w:rsidTr="00637ACF">
      <w:trPr>
        <w:cantSplit/>
        <w:trHeight w:val="127"/>
      </w:trPr>
      <w:tc>
        <w:tcPr>
          <w:tcW w:w="1696" w:type="dxa"/>
          <w:vMerge/>
          <w:vAlign w:val="center"/>
        </w:tcPr>
        <w:p w:rsidR="00637ACF" w:rsidRPr="00740D6C" w:rsidRDefault="00637ACF" w:rsidP="0092174F">
          <w:pPr>
            <w:pStyle w:val="Encabezado"/>
            <w:jc w:val="center"/>
            <w:rPr>
              <w:rFonts w:ascii="Gotham" w:hAnsi="Gotham" w:cs="Arial"/>
              <w:b/>
              <w:sz w:val="16"/>
              <w:szCs w:val="16"/>
            </w:rPr>
          </w:pPr>
        </w:p>
      </w:tc>
      <w:tc>
        <w:tcPr>
          <w:tcW w:w="5670" w:type="dxa"/>
          <w:vMerge/>
          <w:vAlign w:val="center"/>
        </w:tcPr>
        <w:p w:rsidR="00637ACF" w:rsidRDefault="00637ACF" w:rsidP="0092174F">
          <w:pPr>
            <w:pStyle w:val="Encabezado"/>
            <w:spacing w:line="360" w:lineRule="auto"/>
            <w:jc w:val="center"/>
            <w:rPr>
              <w:rFonts w:ascii="Gotham" w:hAnsi="Gotham" w:cs="Arial"/>
              <w:b/>
              <w:sz w:val="16"/>
              <w:szCs w:val="16"/>
            </w:rPr>
          </w:pPr>
        </w:p>
      </w:tc>
      <w:tc>
        <w:tcPr>
          <w:tcW w:w="2738" w:type="dxa"/>
          <w:vAlign w:val="center"/>
        </w:tcPr>
        <w:p w:rsidR="00637ACF" w:rsidRPr="00740D6C" w:rsidRDefault="00637ACF" w:rsidP="0092174F">
          <w:pPr>
            <w:pStyle w:val="Encabezado"/>
            <w:spacing w:line="360" w:lineRule="auto"/>
            <w:rPr>
              <w:rFonts w:ascii="Gotham" w:hAnsi="Gotham" w:cs="Arial"/>
              <w:b/>
              <w:sz w:val="16"/>
              <w:szCs w:val="16"/>
            </w:rPr>
          </w:pPr>
          <w:r w:rsidRPr="00740D6C">
            <w:rPr>
              <w:rFonts w:ascii="Gotham" w:hAnsi="Gotham" w:cs="Arial"/>
              <w:b/>
              <w:sz w:val="16"/>
              <w:szCs w:val="16"/>
            </w:rPr>
            <w:t xml:space="preserve">HOJA: </w:t>
          </w:r>
          <w:r w:rsidRPr="00740D6C">
            <w:rPr>
              <w:rFonts w:ascii="Gotham" w:hAnsi="Gotham" w:cs="Arial"/>
              <w:b/>
              <w:sz w:val="16"/>
              <w:szCs w:val="16"/>
            </w:rPr>
            <w:fldChar w:fldCharType="begin"/>
          </w:r>
          <w:r w:rsidRPr="00740D6C">
            <w:rPr>
              <w:rFonts w:ascii="Gotham" w:hAnsi="Gotham" w:cs="Arial"/>
              <w:b/>
              <w:sz w:val="16"/>
              <w:szCs w:val="16"/>
            </w:rPr>
            <w:instrText xml:space="preserve"> PAGE   \* MERGEFORMAT </w:instrText>
          </w:r>
          <w:r w:rsidRPr="00740D6C">
            <w:rPr>
              <w:rFonts w:ascii="Gotham" w:hAnsi="Gotham" w:cs="Arial"/>
              <w:b/>
              <w:sz w:val="16"/>
              <w:szCs w:val="16"/>
            </w:rPr>
            <w:fldChar w:fldCharType="separate"/>
          </w:r>
          <w:r w:rsidR="00884CDC">
            <w:rPr>
              <w:rFonts w:ascii="Gotham" w:hAnsi="Gotham" w:cs="Arial"/>
              <w:b/>
              <w:noProof/>
              <w:sz w:val="16"/>
              <w:szCs w:val="16"/>
            </w:rPr>
            <w:t>1</w:t>
          </w:r>
          <w:r w:rsidRPr="00740D6C">
            <w:rPr>
              <w:rFonts w:ascii="Gotham" w:hAnsi="Gotham" w:cs="Arial"/>
              <w:b/>
              <w:sz w:val="16"/>
              <w:szCs w:val="16"/>
            </w:rPr>
            <w:fldChar w:fldCharType="end"/>
          </w:r>
          <w:r w:rsidRPr="00740D6C">
            <w:rPr>
              <w:rFonts w:ascii="Gotham" w:hAnsi="Gotham" w:cs="Arial"/>
              <w:b/>
              <w:sz w:val="16"/>
              <w:szCs w:val="16"/>
            </w:rPr>
            <w:t xml:space="preserve"> </w:t>
          </w:r>
          <w:r w:rsidRPr="00740D6C">
            <w:rPr>
              <w:rStyle w:val="Nmerodepgina"/>
              <w:rFonts w:ascii="Gotham" w:hAnsi="Gotham" w:cs="Arial"/>
              <w:b/>
              <w:sz w:val="16"/>
              <w:szCs w:val="16"/>
            </w:rPr>
            <w:t xml:space="preserve">DE </w:t>
          </w:r>
          <w:r w:rsidRPr="00740D6C">
            <w:rPr>
              <w:rStyle w:val="Nmerodepgina"/>
              <w:rFonts w:ascii="Gotham" w:hAnsi="Gotham" w:cs="Arial"/>
              <w:b/>
              <w:sz w:val="16"/>
              <w:szCs w:val="16"/>
            </w:rPr>
            <w:fldChar w:fldCharType="begin"/>
          </w:r>
          <w:r w:rsidRPr="00740D6C">
            <w:rPr>
              <w:rStyle w:val="Nmerodepgina"/>
              <w:rFonts w:ascii="Gotham" w:hAnsi="Gotham" w:cs="Arial"/>
              <w:b/>
              <w:sz w:val="16"/>
              <w:szCs w:val="16"/>
            </w:rPr>
            <w:instrText xml:space="preserve"> NUMPAGES </w:instrText>
          </w:r>
          <w:r w:rsidRPr="00740D6C">
            <w:rPr>
              <w:rStyle w:val="Nmerodepgina"/>
              <w:rFonts w:ascii="Gotham" w:hAnsi="Gotham" w:cs="Arial"/>
              <w:b/>
              <w:sz w:val="16"/>
              <w:szCs w:val="16"/>
            </w:rPr>
            <w:fldChar w:fldCharType="separate"/>
          </w:r>
          <w:r w:rsidR="00884CDC">
            <w:rPr>
              <w:rStyle w:val="Nmerodepgina"/>
              <w:rFonts w:ascii="Gotham" w:hAnsi="Gotham" w:cs="Arial"/>
              <w:b/>
              <w:noProof/>
              <w:sz w:val="16"/>
              <w:szCs w:val="16"/>
            </w:rPr>
            <w:t>1</w:t>
          </w:r>
          <w:r w:rsidRPr="00740D6C">
            <w:rPr>
              <w:rStyle w:val="Nmerodepgina"/>
              <w:rFonts w:ascii="Gotham" w:hAnsi="Gotham" w:cs="Arial"/>
              <w:b/>
              <w:sz w:val="16"/>
              <w:szCs w:val="16"/>
            </w:rPr>
            <w:fldChar w:fldCharType="end"/>
          </w:r>
        </w:p>
      </w:tc>
    </w:tr>
    <w:tr w:rsidR="00637ACF" w:rsidRPr="00740D6C" w:rsidTr="00637ACF">
      <w:trPr>
        <w:cantSplit/>
        <w:trHeight w:val="335"/>
      </w:trPr>
      <w:tc>
        <w:tcPr>
          <w:tcW w:w="1696" w:type="dxa"/>
          <w:vMerge/>
          <w:vAlign w:val="center"/>
        </w:tcPr>
        <w:p w:rsidR="00637ACF" w:rsidRPr="00740D6C" w:rsidRDefault="00637ACF" w:rsidP="0092174F">
          <w:pPr>
            <w:pStyle w:val="Encabezado"/>
            <w:jc w:val="center"/>
            <w:rPr>
              <w:rFonts w:ascii="Gotham" w:hAnsi="Gotham" w:cs="Arial"/>
              <w:b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:rsidR="00637ACF" w:rsidRDefault="00637ACF" w:rsidP="0092174F">
          <w:pPr>
            <w:pStyle w:val="Encabezado"/>
            <w:spacing w:line="360" w:lineRule="auto"/>
            <w:jc w:val="center"/>
            <w:rPr>
              <w:rFonts w:ascii="Gotham" w:hAnsi="Gotham" w:cs="Arial"/>
              <w:b/>
              <w:sz w:val="16"/>
              <w:szCs w:val="16"/>
            </w:rPr>
          </w:pPr>
          <w:r>
            <w:rPr>
              <w:rFonts w:ascii="Gotham" w:hAnsi="Gotham" w:cs="Arial"/>
              <w:b/>
              <w:sz w:val="16"/>
              <w:szCs w:val="16"/>
            </w:rPr>
            <w:t>MATRIZ DE RECURSOS Y PROVEEDORES</w:t>
          </w:r>
        </w:p>
      </w:tc>
      <w:tc>
        <w:tcPr>
          <w:tcW w:w="2738" w:type="dxa"/>
          <w:vAlign w:val="center"/>
        </w:tcPr>
        <w:p w:rsidR="00637ACF" w:rsidRPr="00740D6C" w:rsidRDefault="00637ACF" w:rsidP="0092174F">
          <w:pPr>
            <w:pStyle w:val="Encabezado"/>
            <w:spacing w:line="360" w:lineRule="auto"/>
            <w:rPr>
              <w:rFonts w:ascii="Gotham" w:hAnsi="Gotham" w:cs="Arial"/>
              <w:b/>
              <w:sz w:val="16"/>
              <w:szCs w:val="16"/>
            </w:rPr>
          </w:pPr>
          <w:r>
            <w:rPr>
              <w:rFonts w:ascii="Gotham" w:hAnsi="Gotham" w:cs="Arial"/>
              <w:b/>
              <w:sz w:val="16"/>
              <w:szCs w:val="16"/>
            </w:rPr>
            <w:t>Anexo A</w:t>
          </w:r>
        </w:p>
      </w:tc>
    </w:tr>
  </w:tbl>
  <w:p w:rsidR="005B41A7" w:rsidRDefault="005B41A7" w:rsidP="005B41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7808"/>
    <w:multiLevelType w:val="multilevel"/>
    <w:tmpl w:val="47F851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767A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730ACD"/>
    <w:multiLevelType w:val="hybridMultilevel"/>
    <w:tmpl w:val="2D3CB9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541C3"/>
    <w:multiLevelType w:val="hybridMultilevel"/>
    <w:tmpl w:val="1FE4F5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02FA6"/>
    <w:multiLevelType w:val="hybridMultilevel"/>
    <w:tmpl w:val="25743E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A7"/>
    <w:rsid w:val="00007FCE"/>
    <w:rsid w:val="00034D60"/>
    <w:rsid w:val="00051A5E"/>
    <w:rsid w:val="00081BCC"/>
    <w:rsid w:val="00085314"/>
    <w:rsid w:val="000A3FFF"/>
    <w:rsid w:val="000D77B6"/>
    <w:rsid w:val="002456E6"/>
    <w:rsid w:val="00246630"/>
    <w:rsid w:val="00375BD2"/>
    <w:rsid w:val="00376EDF"/>
    <w:rsid w:val="003F23DA"/>
    <w:rsid w:val="0046337F"/>
    <w:rsid w:val="005B41A7"/>
    <w:rsid w:val="00637ACF"/>
    <w:rsid w:val="00650B4E"/>
    <w:rsid w:val="006D15FE"/>
    <w:rsid w:val="00743145"/>
    <w:rsid w:val="00814F92"/>
    <w:rsid w:val="00884CDC"/>
    <w:rsid w:val="008867BB"/>
    <w:rsid w:val="008D0113"/>
    <w:rsid w:val="0092174F"/>
    <w:rsid w:val="00950E73"/>
    <w:rsid w:val="009702FC"/>
    <w:rsid w:val="009B4C98"/>
    <w:rsid w:val="00A64EF8"/>
    <w:rsid w:val="00B022C3"/>
    <w:rsid w:val="00B42079"/>
    <w:rsid w:val="00B55F2B"/>
    <w:rsid w:val="00D55CE3"/>
    <w:rsid w:val="00DC3A6D"/>
    <w:rsid w:val="00E72975"/>
    <w:rsid w:val="00EA6995"/>
    <w:rsid w:val="00EC4E47"/>
    <w:rsid w:val="00F37D30"/>
    <w:rsid w:val="00F70CB9"/>
    <w:rsid w:val="00F8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E9126-9939-409A-8878-F41C3892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nhideWhenUsed/>
    <w:qFormat/>
    <w:rsid w:val="005B41A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B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B4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B41A7"/>
  </w:style>
  <w:style w:type="paragraph" w:styleId="Piedepgina">
    <w:name w:val="footer"/>
    <w:basedOn w:val="Normal"/>
    <w:link w:val="PiedepginaCar"/>
    <w:uiPriority w:val="99"/>
    <w:unhideWhenUsed/>
    <w:rsid w:val="005B4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1A7"/>
  </w:style>
  <w:style w:type="character" w:customStyle="1" w:styleId="Ttulo5Car">
    <w:name w:val="Título 5 Car"/>
    <w:basedOn w:val="Fuentedeprrafopredeter"/>
    <w:link w:val="Ttulo5"/>
    <w:rsid w:val="005B41A7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character" w:styleId="Nmerodepgina">
    <w:name w:val="page number"/>
    <w:basedOn w:val="Fuentedeprrafopredeter"/>
    <w:rsid w:val="005B41A7"/>
  </w:style>
  <w:style w:type="paragraph" w:styleId="Prrafodelista">
    <w:name w:val="List Paragraph"/>
    <w:basedOn w:val="Normal"/>
    <w:uiPriority w:val="34"/>
    <w:qFormat/>
    <w:rsid w:val="005B41A7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5B41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B41A7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Adelaida Carolina Mogollan Ornelas</dc:creator>
  <cp:keywords/>
  <dc:description/>
  <cp:lastModifiedBy>Xochilt Barajas Gonzalez</cp:lastModifiedBy>
  <cp:revision>28</cp:revision>
  <cp:lastPrinted>2021-12-01T18:15:00Z</cp:lastPrinted>
  <dcterms:created xsi:type="dcterms:W3CDTF">2019-05-20T18:18:00Z</dcterms:created>
  <dcterms:modified xsi:type="dcterms:W3CDTF">2021-12-01T18:51:00Z</dcterms:modified>
</cp:coreProperties>
</file>