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60E4" w:rsidRDefault="00923AB7">
      <w:pPr>
        <w:spacing w:line="360" w:lineRule="auto"/>
        <w:jc w:val="both"/>
        <w:rPr>
          <w:rFonts w:ascii="Gotham" w:eastAsia="Gotham" w:hAnsi="Gotham" w:cs="Gotham"/>
          <w:b/>
          <w:sz w:val="22"/>
          <w:szCs w:val="2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53975</wp:posOffset>
                </wp:positionV>
                <wp:extent cx="2931236" cy="1047750"/>
                <wp:effectExtent l="0" t="0" r="2159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236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C5D8F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360E4" w:rsidRDefault="00923AB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otham" w:eastAsia="Gotham" w:hAnsi="Gotham" w:cs="Gotham"/>
                                <w:b/>
                                <w:color w:val="000000"/>
                              </w:rPr>
                              <w:t>Ejemplo: P-DGDI-01</w:t>
                            </w:r>
                          </w:p>
                          <w:p w:rsidR="001360E4" w:rsidRDefault="00923AB7">
                            <w:pPr>
                              <w:textDirection w:val="btLr"/>
                            </w:pPr>
                            <w:r>
                              <w:rPr>
                                <w:rFonts w:ascii="Gotham" w:eastAsia="Gotham" w:hAnsi="Gotham" w:cs="Gotham"/>
                                <w:b/>
                                <w:color w:val="000000"/>
                              </w:rPr>
                              <w:t xml:space="preserve">P= </w:t>
                            </w:r>
                            <w:r>
                              <w:rPr>
                                <w:rFonts w:ascii="Gotham" w:eastAsia="Gotham" w:hAnsi="Gotham" w:cs="Gotham"/>
                                <w:color w:val="000000"/>
                              </w:rPr>
                              <w:t>Proceso</w:t>
                            </w:r>
                          </w:p>
                          <w:p w:rsidR="001360E4" w:rsidRDefault="00923AB7">
                            <w:pPr>
                              <w:textDirection w:val="btLr"/>
                            </w:pPr>
                            <w:r>
                              <w:rPr>
                                <w:rFonts w:ascii="Gotham" w:eastAsia="Gotham" w:hAnsi="Gotham" w:cs="Gotham"/>
                                <w:b/>
                                <w:color w:val="000000"/>
                              </w:rPr>
                              <w:t xml:space="preserve">     XXX= </w:t>
                            </w:r>
                            <w:r>
                              <w:rPr>
                                <w:rFonts w:ascii="Gotham" w:eastAsia="Gotham" w:hAnsi="Gotham" w:cs="Gotham"/>
                                <w:color w:val="000000"/>
                              </w:rPr>
                              <w:t>Dirección General</w:t>
                            </w:r>
                          </w:p>
                          <w:p w:rsidR="001360E4" w:rsidRDefault="00923AB7">
                            <w:pPr>
                              <w:textDirection w:val="btLr"/>
                            </w:pPr>
                            <w:r>
                              <w:rPr>
                                <w:rFonts w:ascii="Gotham" w:eastAsia="Gotham" w:hAnsi="Gotham" w:cs="Gotham"/>
                                <w:b/>
                                <w:color w:val="000000"/>
                              </w:rPr>
                              <w:t xml:space="preserve">            XXX= </w:t>
                            </w:r>
                            <w:r>
                              <w:rPr>
                                <w:rFonts w:ascii="Gotham" w:eastAsia="Gotham" w:hAnsi="Gotham" w:cs="Gotham"/>
                                <w:color w:val="000000"/>
                              </w:rPr>
                              <w:t>Dirección de Área</w:t>
                            </w:r>
                          </w:p>
                          <w:p w:rsidR="001360E4" w:rsidRDefault="00923AB7">
                            <w:pPr>
                              <w:textDirection w:val="btLr"/>
                            </w:pPr>
                            <w:r>
                              <w:rPr>
                                <w:rFonts w:ascii="Gotham" w:eastAsia="Gotham" w:hAnsi="Gotham" w:cs="Gotham"/>
                                <w:color w:val="00000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Gotham" w:eastAsia="Gotham" w:hAnsi="Gotham" w:cs="Gotham"/>
                                <w:b/>
                                <w:color w:val="000000"/>
                              </w:rPr>
                              <w:t xml:space="preserve">00= </w:t>
                            </w:r>
                            <w:r>
                              <w:rPr>
                                <w:rFonts w:ascii="Gotham" w:eastAsia="Gotham" w:hAnsi="Gotham" w:cs="Gotham"/>
                                <w:color w:val="000000"/>
                              </w:rPr>
                              <w:t xml:space="preserve">Consecutivo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left:0;text-align:left;margin-left:433.65pt;margin-top:4.25pt;width:230.8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" fillcolor="white [3201]" strokecolor="#c5d8f1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1360E4" w:rsidRDefault="00923AB7">
                      <w:pPr>
                        <w:jc w:val="center"/>
                        <w:textDirection w:val="btLr"/>
                      </w:pPr>
                      <w:r>
                        <w:rPr>
                          <w:rFonts w:ascii="Gotham" w:eastAsia="Gotham" w:hAnsi="Gotham" w:cs="Gotham"/>
                          <w:b/>
                          <w:color w:val="000000"/>
                        </w:rPr>
                        <w:t>Ejemplo: P-DGDI-01</w:t>
                      </w:r>
                    </w:p>
                    <w:p w:rsidR="001360E4" w:rsidRDefault="00923AB7">
                      <w:pPr>
                        <w:textDirection w:val="btLr"/>
                      </w:pPr>
                      <w:r>
                        <w:rPr>
                          <w:rFonts w:ascii="Gotham" w:eastAsia="Gotham" w:hAnsi="Gotham" w:cs="Gotham"/>
                          <w:b/>
                          <w:color w:val="000000"/>
                        </w:rPr>
                        <w:t xml:space="preserve">P= </w:t>
                      </w:r>
                      <w:r>
                        <w:rPr>
                          <w:rFonts w:ascii="Gotham" w:eastAsia="Gotham" w:hAnsi="Gotham" w:cs="Gotham"/>
                          <w:color w:val="000000"/>
                        </w:rPr>
                        <w:t>Proceso</w:t>
                      </w:r>
                    </w:p>
                    <w:p w:rsidR="001360E4" w:rsidRDefault="00923AB7">
                      <w:pPr>
                        <w:textDirection w:val="btLr"/>
                      </w:pPr>
                      <w:r>
                        <w:rPr>
                          <w:rFonts w:ascii="Gotham" w:eastAsia="Gotham" w:hAnsi="Gotham" w:cs="Gotham"/>
                          <w:b/>
                          <w:color w:val="000000"/>
                        </w:rPr>
                        <w:t xml:space="preserve">     XXX= </w:t>
                      </w:r>
                      <w:r>
                        <w:rPr>
                          <w:rFonts w:ascii="Gotham" w:eastAsia="Gotham" w:hAnsi="Gotham" w:cs="Gotham"/>
                          <w:color w:val="000000"/>
                        </w:rPr>
                        <w:t>Dirección General</w:t>
                      </w:r>
                    </w:p>
                    <w:p w:rsidR="001360E4" w:rsidRDefault="00923AB7">
                      <w:pPr>
                        <w:textDirection w:val="btLr"/>
                      </w:pPr>
                      <w:r>
                        <w:rPr>
                          <w:rFonts w:ascii="Gotham" w:eastAsia="Gotham" w:hAnsi="Gotham" w:cs="Gotham"/>
                          <w:b/>
                          <w:color w:val="000000"/>
                        </w:rPr>
                        <w:t xml:space="preserve">            XXX= </w:t>
                      </w:r>
                      <w:r>
                        <w:rPr>
                          <w:rFonts w:ascii="Gotham" w:eastAsia="Gotham" w:hAnsi="Gotham" w:cs="Gotham"/>
                          <w:color w:val="000000"/>
                        </w:rPr>
                        <w:t>Dirección de Área</w:t>
                      </w:r>
                    </w:p>
                    <w:p w:rsidR="001360E4" w:rsidRDefault="00923AB7">
                      <w:pPr>
                        <w:textDirection w:val="btLr"/>
                      </w:pPr>
                      <w:r>
                        <w:rPr>
                          <w:rFonts w:ascii="Gotham" w:eastAsia="Gotham" w:hAnsi="Gotham" w:cs="Gotham"/>
                          <w:color w:val="000000"/>
                        </w:rPr>
                        <w:t xml:space="preserve">                   </w:t>
                      </w:r>
                      <w:r>
                        <w:rPr>
                          <w:rFonts w:ascii="Gotham" w:eastAsia="Gotham" w:hAnsi="Gotham" w:cs="Gotham"/>
                          <w:b/>
                          <w:color w:val="000000"/>
                        </w:rPr>
                        <w:t xml:space="preserve">00= </w:t>
                      </w:r>
                      <w:r>
                        <w:rPr>
                          <w:rFonts w:ascii="Gotham" w:eastAsia="Gotham" w:hAnsi="Gotham" w:cs="Gotham"/>
                          <w:color w:val="000000"/>
                        </w:rPr>
                        <w:t xml:space="preserve">Consecutivo </w:t>
                      </w:r>
                    </w:p>
                  </w:txbxContent>
                </v:textbox>
              </v:rect>
            </w:pict>
          </mc:Fallback>
        </mc:AlternateContent>
      </w:r>
    </w:p>
    <w:p w:rsidR="001360E4" w:rsidRDefault="001360E4">
      <w:pPr>
        <w:spacing w:line="360" w:lineRule="auto"/>
        <w:jc w:val="both"/>
        <w:rPr>
          <w:rFonts w:ascii="Gotham" w:eastAsia="Gotham" w:hAnsi="Gotham" w:cs="Gotham"/>
          <w:b/>
          <w:sz w:val="22"/>
          <w:szCs w:val="22"/>
        </w:rPr>
      </w:pPr>
    </w:p>
    <w:p w:rsidR="001360E4" w:rsidRDefault="001360E4">
      <w:pPr>
        <w:spacing w:line="360" w:lineRule="auto"/>
        <w:jc w:val="both"/>
        <w:rPr>
          <w:rFonts w:ascii="Gotham" w:eastAsia="Gotham" w:hAnsi="Gotham" w:cs="Gotham"/>
          <w:b/>
          <w:sz w:val="22"/>
          <w:szCs w:val="22"/>
        </w:rPr>
      </w:pPr>
    </w:p>
    <w:p w:rsidR="001360E4" w:rsidRDefault="001360E4">
      <w:pPr>
        <w:spacing w:line="360" w:lineRule="auto"/>
        <w:jc w:val="both"/>
        <w:rPr>
          <w:rFonts w:ascii="Gotham" w:eastAsia="Gotham" w:hAnsi="Gotham" w:cs="Gotham"/>
          <w:b/>
          <w:sz w:val="22"/>
          <w:szCs w:val="22"/>
        </w:rPr>
      </w:pPr>
    </w:p>
    <w:p w:rsidR="00894750" w:rsidRDefault="00894750">
      <w:pPr>
        <w:spacing w:line="360" w:lineRule="auto"/>
        <w:jc w:val="both"/>
        <w:rPr>
          <w:rFonts w:ascii="Gotham" w:eastAsia="Gotham" w:hAnsi="Gotham" w:cs="Gotham"/>
          <w:b/>
          <w:sz w:val="22"/>
          <w:szCs w:val="22"/>
        </w:rPr>
      </w:pPr>
    </w:p>
    <w:p w:rsidR="001360E4" w:rsidRDefault="00923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otham" w:eastAsia="Gotham" w:hAnsi="Gotham" w:cs="Gotham"/>
          <w:b/>
          <w:color w:val="000000"/>
          <w:sz w:val="22"/>
          <w:szCs w:val="22"/>
        </w:rPr>
      </w:pPr>
      <w:r>
        <w:rPr>
          <w:rFonts w:ascii="Gotham" w:eastAsia="Gotham" w:hAnsi="Gotham" w:cs="Gotham"/>
          <w:b/>
          <w:color w:val="000000"/>
          <w:sz w:val="22"/>
          <w:szCs w:val="22"/>
        </w:rPr>
        <w:t>INTRODUCCIÓN</w:t>
      </w:r>
    </w:p>
    <w:p w:rsidR="001360E4" w:rsidRDefault="00923AB7">
      <w:pPr>
        <w:spacing w:line="360" w:lineRule="auto"/>
        <w:jc w:val="both"/>
        <w:rPr>
          <w:rFonts w:ascii="Gotham" w:eastAsia="Gotham" w:hAnsi="Gotham" w:cs="Gotham"/>
          <w:sz w:val="22"/>
          <w:szCs w:val="22"/>
        </w:rPr>
      </w:pPr>
      <w:r>
        <w:rPr>
          <w:rFonts w:ascii="Gotham" w:eastAsia="Gotham" w:hAnsi="Gotham" w:cs="Gotham"/>
          <w:sz w:val="22"/>
          <w:szCs w:val="22"/>
        </w:rPr>
        <w:t>En este apartado se deberá realizar una descripción de la Dependencia</w:t>
      </w:r>
      <w:r w:rsidR="005C6B04">
        <w:rPr>
          <w:rFonts w:ascii="Gotham" w:eastAsia="Gotham" w:hAnsi="Gotham" w:cs="Gotham"/>
          <w:sz w:val="22"/>
          <w:szCs w:val="22"/>
        </w:rPr>
        <w:t xml:space="preserve"> o Entidad</w:t>
      </w:r>
      <w:r>
        <w:rPr>
          <w:rFonts w:ascii="Gotham" w:eastAsia="Gotham" w:hAnsi="Gotham" w:cs="Gotham"/>
          <w:sz w:val="22"/>
          <w:szCs w:val="22"/>
        </w:rPr>
        <w:t>, indicando sus principales actividades y funciones.</w:t>
      </w:r>
    </w:p>
    <w:p w:rsidR="001360E4" w:rsidRDefault="001360E4">
      <w:pPr>
        <w:spacing w:line="360" w:lineRule="auto"/>
        <w:jc w:val="both"/>
        <w:rPr>
          <w:rFonts w:ascii="Gotham" w:eastAsia="Gotham" w:hAnsi="Gotham" w:cs="Gotham"/>
          <w:b/>
          <w:sz w:val="22"/>
          <w:szCs w:val="22"/>
        </w:rPr>
      </w:pPr>
    </w:p>
    <w:p w:rsidR="001360E4" w:rsidRDefault="00923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otham" w:eastAsia="Gotham" w:hAnsi="Gotham" w:cs="Gotham"/>
          <w:b/>
          <w:color w:val="000000"/>
          <w:sz w:val="22"/>
          <w:szCs w:val="22"/>
        </w:rPr>
      </w:pPr>
      <w:r>
        <w:rPr>
          <w:rFonts w:ascii="Gotham" w:eastAsia="Gotham" w:hAnsi="Gotham" w:cs="Gotham"/>
          <w:b/>
          <w:color w:val="000000"/>
          <w:sz w:val="22"/>
          <w:szCs w:val="22"/>
        </w:rPr>
        <w:t>PROCEDIMIENTOS</w:t>
      </w:r>
    </w:p>
    <w:p w:rsidR="001360E4" w:rsidRDefault="00923AB7">
      <w:pPr>
        <w:spacing w:line="360" w:lineRule="auto"/>
        <w:jc w:val="both"/>
        <w:rPr>
          <w:rFonts w:ascii="Gotham" w:eastAsia="Gotham" w:hAnsi="Gotham" w:cs="Gotham"/>
          <w:sz w:val="22"/>
          <w:szCs w:val="22"/>
        </w:rPr>
      </w:pPr>
      <w:r>
        <w:rPr>
          <w:rFonts w:ascii="Gotham" w:eastAsia="Gotham" w:hAnsi="Gotham" w:cs="Gotham"/>
          <w:sz w:val="22"/>
          <w:szCs w:val="22"/>
        </w:rPr>
        <w:t>Se deberá de realizar un inventario de los procedimientos de la Dependencia</w:t>
      </w:r>
      <w:r w:rsidR="005C6B04">
        <w:rPr>
          <w:rFonts w:ascii="Gotham" w:eastAsia="Gotham" w:hAnsi="Gotham" w:cs="Gotham"/>
          <w:sz w:val="22"/>
          <w:szCs w:val="22"/>
        </w:rPr>
        <w:t xml:space="preserve"> o Entidad</w:t>
      </w:r>
      <w:r>
        <w:rPr>
          <w:rFonts w:ascii="Gotham" w:eastAsia="Gotham" w:hAnsi="Gotham" w:cs="Gotham"/>
          <w:sz w:val="22"/>
          <w:szCs w:val="22"/>
        </w:rPr>
        <w:t>, los cuales estarán incluidos en el manual</w:t>
      </w:r>
      <w:r w:rsidR="0075277A">
        <w:rPr>
          <w:rFonts w:ascii="Gotham" w:eastAsia="Gotham" w:hAnsi="Gotham" w:cs="Gotham"/>
          <w:sz w:val="22"/>
          <w:szCs w:val="22"/>
        </w:rPr>
        <w:t>, y completar la información de la tabla siguiente</w:t>
      </w:r>
      <w:r>
        <w:rPr>
          <w:rFonts w:ascii="Gotham" w:eastAsia="Gotham" w:hAnsi="Gotham" w:cs="Gotham"/>
          <w:sz w:val="22"/>
          <w:szCs w:val="22"/>
        </w:rPr>
        <w:t>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978"/>
        <w:gridCol w:w="1702"/>
        <w:gridCol w:w="2270"/>
        <w:gridCol w:w="1416"/>
        <w:gridCol w:w="1843"/>
        <w:gridCol w:w="1416"/>
        <w:gridCol w:w="1275"/>
        <w:gridCol w:w="1435"/>
      </w:tblGrid>
      <w:tr w:rsidR="0075277A" w:rsidRPr="006B48DB" w:rsidTr="001B55CB">
        <w:trPr>
          <w:trHeight w:val="465"/>
        </w:trPr>
        <w:tc>
          <w:tcPr>
            <w:tcW w:w="742" w:type="pct"/>
            <w:vMerge w:val="restart"/>
            <w:shd w:val="clear" w:color="auto" w:fill="CC9900"/>
            <w:vAlign w:val="center"/>
          </w:tcPr>
          <w:p w:rsidR="0075277A" w:rsidRPr="0075277A" w:rsidRDefault="0075277A" w:rsidP="0075277A">
            <w:pPr>
              <w:spacing w:line="360" w:lineRule="auto"/>
              <w:jc w:val="center"/>
              <w:rPr>
                <w:rFonts w:ascii="Gotham" w:eastAsia="Gotham" w:hAnsi="Gotham" w:cs="Gotham"/>
                <w:b/>
                <w:bCs/>
              </w:rPr>
            </w:pPr>
            <w:r w:rsidRPr="0075277A">
              <w:rPr>
                <w:rFonts w:ascii="Gotham" w:eastAsia="Gotham" w:hAnsi="Gotham" w:cs="Gotham"/>
                <w:b/>
                <w:bCs/>
              </w:rPr>
              <w:t>Dependencia, Entidad</w:t>
            </w:r>
          </w:p>
        </w:tc>
        <w:tc>
          <w:tcPr>
            <w:tcW w:w="2020" w:type="pct"/>
            <w:gridSpan w:val="3"/>
            <w:shd w:val="clear" w:color="auto" w:fill="CC9900"/>
            <w:noWrap/>
            <w:vAlign w:val="center"/>
            <w:hideMark/>
          </w:tcPr>
          <w:p w:rsidR="0075277A" w:rsidRPr="00486084" w:rsidRDefault="0075277A" w:rsidP="00486084">
            <w:pPr>
              <w:spacing w:line="360" w:lineRule="auto"/>
              <w:jc w:val="center"/>
              <w:rPr>
                <w:rFonts w:ascii="Gotham" w:eastAsia="Gotham" w:hAnsi="Gotham" w:cs="Gotham"/>
                <w:b/>
                <w:bCs/>
                <w:color w:val="FFFFFF" w:themeColor="background1"/>
              </w:rPr>
            </w:pPr>
            <w:r w:rsidRPr="00486084">
              <w:rPr>
                <w:rFonts w:ascii="Gotham" w:eastAsia="Gotham" w:hAnsi="Gotham" w:cs="Gotham"/>
                <w:b/>
                <w:bCs/>
                <w:color w:val="FFFFFF" w:themeColor="background1"/>
              </w:rPr>
              <w:t>P</w:t>
            </w:r>
          </w:p>
        </w:tc>
        <w:tc>
          <w:tcPr>
            <w:tcW w:w="691" w:type="pct"/>
            <w:shd w:val="clear" w:color="auto" w:fill="CC9900"/>
            <w:noWrap/>
            <w:vAlign w:val="center"/>
            <w:hideMark/>
          </w:tcPr>
          <w:p w:rsidR="0075277A" w:rsidRPr="00486084" w:rsidRDefault="0075277A" w:rsidP="00486084">
            <w:pPr>
              <w:spacing w:line="360" w:lineRule="auto"/>
              <w:jc w:val="center"/>
              <w:rPr>
                <w:rFonts w:ascii="Gotham" w:eastAsia="Gotham" w:hAnsi="Gotham" w:cs="Gotham"/>
                <w:b/>
                <w:bCs/>
                <w:color w:val="FFFFFF" w:themeColor="background1"/>
              </w:rPr>
            </w:pPr>
            <w:r w:rsidRPr="00486084">
              <w:rPr>
                <w:rFonts w:ascii="Gotham" w:eastAsia="Gotham" w:hAnsi="Gotham" w:cs="Gotham"/>
                <w:b/>
                <w:bCs/>
                <w:color w:val="FFFFFF" w:themeColor="background1"/>
              </w:rPr>
              <w:t>E</w:t>
            </w:r>
          </w:p>
        </w:tc>
        <w:tc>
          <w:tcPr>
            <w:tcW w:w="1547" w:type="pct"/>
            <w:gridSpan w:val="3"/>
            <w:shd w:val="clear" w:color="auto" w:fill="CC9900"/>
            <w:noWrap/>
            <w:vAlign w:val="center"/>
            <w:hideMark/>
          </w:tcPr>
          <w:p w:rsidR="0075277A" w:rsidRPr="00486084" w:rsidRDefault="0075277A" w:rsidP="00486084">
            <w:pPr>
              <w:spacing w:line="360" w:lineRule="auto"/>
              <w:jc w:val="center"/>
              <w:rPr>
                <w:rFonts w:ascii="Gotham" w:eastAsia="Gotham" w:hAnsi="Gotham" w:cs="Gotham"/>
                <w:b/>
                <w:bCs/>
                <w:color w:val="FFFFFF" w:themeColor="background1"/>
              </w:rPr>
            </w:pPr>
            <w:r w:rsidRPr="00486084">
              <w:rPr>
                <w:rFonts w:ascii="Gotham" w:eastAsia="Gotham" w:hAnsi="Gotham" w:cs="Gotham"/>
                <w:b/>
                <w:bCs/>
                <w:color w:val="FFFFFF" w:themeColor="background1"/>
              </w:rPr>
              <w:t>O</w:t>
            </w:r>
          </w:p>
        </w:tc>
      </w:tr>
      <w:tr w:rsidR="0075277A" w:rsidRPr="006B48DB" w:rsidTr="001B55CB">
        <w:trPr>
          <w:trHeight w:val="300"/>
        </w:trPr>
        <w:tc>
          <w:tcPr>
            <w:tcW w:w="742" w:type="pct"/>
            <w:vMerge/>
            <w:shd w:val="clear" w:color="auto" w:fill="CC9900"/>
          </w:tcPr>
          <w:p w:rsidR="0075277A" w:rsidRPr="006B48DB" w:rsidRDefault="0075277A" w:rsidP="0075277A">
            <w:pPr>
              <w:spacing w:line="360" w:lineRule="auto"/>
              <w:jc w:val="center"/>
              <w:rPr>
                <w:rFonts w:ascii="Gotham" w:eastAsia="Gotham" w:hAnsi="Gotham" w:cs="Gotham"/>
                <w:b/>
                <w:bCs/>
              </w:rPr>
            </w:pPr>
          </w:p>
        </w:tc>
        <w:tc>
          <w:tcPr>
            <w:tcW w:w="2020" w:type="pct"/>
            <w:gridSpan w:val="3"/>
            <w:shd w:val="clear" w:color="auto" w:fill="CC9900"/>
            <w:hideMark/>
          </w:tcPr>
          <w:p w:rsidR="0075277A" w:rsidRPr="006B48DB" w:rsidRDefault="0075277A" w:rsidP="0075277A">
            <w:pPr>
              <w:spacing w:line="360" w:lineRule="auto"/>
              <w:jc w:val="center"/>
              <w:rPr>
                <w:rFonts w:ascii="Gotham" w:eastAsia="Gotham" w:hAnsi="Gotham" w:cs="Gotham"/>
                <w:b/>
                <w:bCs/>
              </w:rPr>
            </w:pPr>
            <w:r w:rsidRPr="006B48DB">
              <w:rPr>
                <w:rFonts w:ascii="Gotham" w:eastAsia="Gotham" w:hAnsi="Gotham" w:cs="Gotham"/>
                <w:b/>
                <w:bCs/>
              </w:rPr>
              <w:t>Entradas</w:t>
            </w:r>
          </w:p>
        </w:tc>
        <w:tc>
          <w:tcPr>
            <w:tcW w:w="691" w:type="pct"/>
            <w:vMerge w:val="restart"/>
            <w:shd w:val="clear" w:color="auto" w:fill="CC9900"/>
            <w:hideMark/>
          </w:tcPr>
          <w:p w:rsidR="0075277A" w:rsidRPr="006B48DB" w:rsidRDefault="0075277A" w:rsidP="0075277A">
            <w:pPr>
              <w:spacing w:line="360" w:lineRule="auto"/>
              <w:jc w:val="center"/>
              <w:rPr>
                <w:rFonts w:ascii="Gotham" w:eastAsia="Gotham" w:hAnsi="Gotham" w:cs="Gotham"/>
                <w:b/>
                <w:bCs/>
              </w:rPr>
            </w:pPr>
            <w:r w:rsidRPr="006B48DB">
              <w:rPr>
                <w:rFonts w:ascii="Gotham" w:eastAsia="Gotham" w:hAnsi="Gotham" w:cs="Gotham"/>
                <w:b/>
                <w:bCs/>
              </w:rPr>
              <w:t>Procedimiento</w:t>
            </w:r>
          </w:p>
        </w:tc>
        <w:tc>
          <w:tcPr>
            <w:tcW w:w="1547" w:type="pct"/>
            <w:gridSpan w:val="3"/>
            <w:shd w:val="clear" w:color="auto" w:fill="CC9900"/>
            <w:hideMark/>
          </w:tcPr>
          <w:p w:rsidR="0075277A" w:rsidRPr="006B48DB" w:rsidRDefault="0075277A" w:rsidP="0075277A">
            <w:pPr>
              <w:spacing w:line="360" w:lineRule="auto"/>
              <w:jc w:val="center"/>
              <w:rPr>
                <w:rFonts w:ascii="Gotham" w:eastAsia="Gotham" w:hAnsi="Gotham" w:cs="Gotham"/>
                <w:b/>
                <w:bCs/>
              </w:rPr>
            </w:pPr>
            <w:r w:rsidRPr="006B48DB">
              <w:rPr>
                <w:rFonts w:ascii="Gotham" w:eastAsia="Gotham" w:hAnsi="Gotham" w:cs="Gotham"/>
                <w:b/>
                <w:bCs/>
              </w:rPr>
              <w:t>Salidas</w:t>
            </w:r>
          </w:p>
        </w:tc>
      </w:tr>
      <w:tr w:rsidR="001B55CB" w:rsidRPr="006B48DB" w:rsidTr="001B55CB">
        <w:trPr>
          <w:trHeight w:val="510"/>
        </w:trPr>
        <w:tc>
          <w:tcPr>
            <w:tcW w:w="742" w:type="pct"/>
            <w:vMerge/>
            <w:shd w:val="clear" w:color="auto" w:fill="CC9900"/>
          </w:tcPr>
          <w:p w:rsidR="0075277A" w:rsidRPr="006B48DB" w:rsidRDefault="0075277A" w:rsidP="0048608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</w:p>
        </w:tc>
        <w:tc>
          <w:tcPr>
            <w:tcW w:w="638" w:type="pct"/>
            <w:shd w:val="clear" w:color="auto" w:fill="CC9900"/>
            <w:vAlign w:val="center"/>
            <w:hideMark/>
          </w:tcPr>
          <w:p w:rsidR="0075277A" w:rsidRPr="006B48DB" w:rsidRDefault="0075277A" w:rsidP="0048608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  <w:r w:rsidRPr="006B48DB">
              <w:rPr>
                <w:rFonts w:ascii="Gotham" w:eastAsia="Gotham" w:hAnsi="Gotham" w:cs="Gotham"/>
              </w:rPr>
              <w:t>Normatividad</w:t>
            </w:r>
          </w:p>
        </w:tc>
        <w:tc>
          <w:tcPr>
            <w:tcW w:w="851" w:type="pct"/>
            <w:shd w:val="clear" w:color="auto" w:fill="CC9900"/>
            <w:vAlign w:val="center"/>
            <w:hideMark/>
          </w:tcPr>
          <w:p w:rsidR="0075277A" w:rsidRPr="006B48DB" w:rsidRDefault="0075277A" w:rsidP="0048608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  <w:r w:rsidRPr="006B48DB">
              <w:rPr>
                <w:rFonts w:ascii="Gotham" w:eastAsia="Gotham" w:hAnsi="Gotham" w:cs="Gotham"/>
              </w:rPr>
              <w:t>Requerimientos</w:t>
            </w:r>
          </w:p>
        </w:tc>
        <w:tc>
          <w:tcPr>
            <w:tcW w:w="531" w:type="pct"/>
            <w:shd w:val="clear" w:color="auto" w:fill="CC9900"/>
            <w:vAlign w:val="center"/>
            <w:hideMark/>
          </w:tcPr>
          <w:p w:rsidR="0075277A" w:rsidRPr="006B48DB" w:rsidRDefault="0075277A" w:rsidP="0048608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  <w:r w:rsidRPr="006B48DB">
              <w:rPr>
                <w:rFonts w:ascii="Gotham" w:eastAsia="Gotham" w:hAnsi="Gotham" w:cs="Gotham"/>
              </w:rPr>
              <w:t>Programa de gobierno</w:t>
            </w:r>
          </w:p>
        </w:tc>
        <w:tc>
          <w:tcPr>
            <w:tcW w:w="691" w:type="pct"/>
            <w:vMerge/>
            <w:shd w:val="clear" w:color="auto" w:fill="CC9900"/>
            <w:hideMark/>
          </w:tcPr>
          <w:p w:rsidR="0075277A" w:rsidRPr="006B48DB" w:rsidRDefault="0075277A" w:rsidP="006B48DB">
            <w:pPr>
              <w:spacing w:line="360" w:lineRule="auto"/>
              <w:jc w:val="both"/>
              <w:rPr>
                <w:rFonts w:ascii="Gotham" w:eastAsia="Gotham" w:hAnsi="Gotham" w:cs="Gotham"/>
                <w:b/>
                <w:bCs/>
              </w:rPr>
            </w:pPr>
          </w:p>
        </w:tc>
        <w:tc>
          <w:tcPr>
            <w:tcW w:w="531" w:type="pct"/>
            <w:shd w:val="clear" w:color="auto" w:fill="CC9900"/>
            <w:vAlign w:val="center"/>
            <w:hideMark/>
          </w:tcPr>
          <w:p w:rsidR="0075277A" w:rsidRPr="006B48DB" w:rsidRDefault="0075277A" w:rsidP="0048608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  <w:r w:rsidRPr="006B48DB">
              <w:rPr>
                <w:rFonts w:ascii="Gotham" w:eastAsia="Gotham" w:hAnsi="Gotham" w:cs="Gotham"/>
              </w:rPr>
              <w:t>Trámites o Servicio</w:t>
            </w:r>
          </w:p>
        </w:tc>
        <w:tc>
          <w:tcPr>
            <w:tcW w:w="478" w:type="pct"/>
            <w:shd w:val="clear" w:color="auto" w:fill="CC9900"/>
            <w:vAlign w:val="center"/>
            <w:hideMark/>
          </w:tcPr>
          <w:p w:rsidR="0075277A" w:rsidRPr="006B48DB" w:rsidRDefault="0075277A" w:rsidP="0048608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  <w:r w:rsidRPr="006B48DB">
              <w:rPr>
                <w:rFonts w:ascii="Gotham" w:eastAsia="Gotham" w:hAnsi="Gotham" w:cs="Gotham"/>
              </w:rPr>
              <w:t>Evaluaciones</w:t>
            </w:r>
          </w:p>
        </w:tc>
        <w:tc>
          <w:tcPr>
            <w:tcW w:w="538" w:type="pct"/>
            <w:shd w:val="clear" w:color="auto" w:fill="CC9900"/>
            <w:vAlign w:val="center"/>
            <w:hideMark/>
          </w:tcPr>
          <w:p w:rsidR="0075277A" w:rsidRPr="006B48DB" w:rsidRDefault="0075277A" w:rsidP="0048608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  <w:r w:rsidRPr="006B48DB">
              <w:rPr>
                <w:rFonts w:ascii="Gotham" w:eastAsia="Gotham" w:hAnsi="Gotham" w:cs="Gotham"/>
              </w:rPr>
              <w:t>Resultados</w:t>
            </w:r>
          </w:p>
        </w:tc>
      </w:tr>
      <w:tr w:rsidR="001B55CB" w:rsidRPr="006B48DB" w:rsidTr="001B55CB">
        <w:trPr>
          <w:trHeight w:val="979"/>
        </w:trPr>
        <w:tc>
          <w:tcPr>
            <w:tcW w:w="742" w:type="pct"/>
            <w:vAlign w:val="center"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Dirección General de Medio Ambiente</w:t>
            </w:r>
          </w:p>
        </w:tc>
        <w:tc>
          <w:tcPr>
            <w:tcW w:w="638" w:type="pct"/>
            <w:vAlign w:val="center"/>
            <w:hideMark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Reglamento Interior de la Administración Pública Municipal Artículo XX</w:t>
            </w:r>
          </w:p>
        </w:tc>
        <w:tc>
          <w:tcPr>
            <w:tcW w:w="851" w:type="pct"/>
            <w:vAlign w:val="center"/>
            <w:hideMark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Ciudadanos que realicen actividades que puedan generar impacto negativo al ambiente.</w:t>
            </w:r>
            <w:r w:rsidRPr="004A1B16">
              <w:rPr>
                <w:rFonts w:ascii="Gotham" w:eastAsia="Gotham" w:hAnsi="Gotham" w:cs="Gotham"/>
                <w:sz w:val="19"/>
                <w:szCs w:val="19"/>
              </w:rPr>
              <w:br/>
              <w:t>Denuncia ciudadana</w:t>
            </w:r>
          </w:p>
        </w:tc>
        <w:tc>
          <w:tcPr>
            <w:tcW w:w="531" w:type="pct"/>
            <w:vAlign w:val="center"/>
            <w:hideMark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Bandera XX</w:t>
            </w:r>
          </w:p>
        </w:tc>
        <w:tc>
          <w:tcPr>
            <w:tcW w:w="691" w:type="pct"/>
            <w:vAlign w:val="center"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Procedimiento de inspección ambiental</w:t>
            </w:r>
          </w:p>
        </w:tc>
        <w:tc>
          <w:tcPr>
            <w:tcW w:w="531" w:type="pct"/>
            <w:vAlign w:val="center"/>
            <w:hideMark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 xml:space="preserve">Resolución </w:t>
            </w:r>
          </w:p>
        </w:tc>
        <w:tc>
          <w:tcPr>
            <w:tcW w:w="478" w:type="pct"/>
            <w:vAlign w:val="center"/>
            <w:hideMark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Percepción del usuario</w:t>
            </w:r>
          </w:p>
        </w:tc>
        <w:tc>
          <w:tcPr>
            <w:tcW w:w="538" w:type="pct"/>
            <w:vAlign w:val="center"/>
            <w:hideMark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Indicador</w:t>
            </w:r>
          </w:p>
        </w:tc>
      </w:tr>
      <w:tr w:rsidR="001B55CB" w:rsidRPr="006B48DB" w:rsidTr="001B55CB">
        <w:trPr>
          <w:trHeight w:val="1275"/>
        </w:trPr>
        <w:tc>
          <w:tcPr>
            <w:tcW w:w="742" w:type="pct"/>
          </w:tcPr>
          <w:p w:rsidR="0075277A" w:rsidRPr="004A1B16" w:rsidRDefault="0075277A" w:rsidP="0075277A">
            <w:pPr>
              <w:spacing w:line="360" w:lineRule="auto"/>
              <w:jc w:val="both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lastRenderedPageBreak/>
              <w:t>Parque Ecológico Metropolitano de</w:t>
            </w:r>
            <w:r w:rsidRPr="004A1B16">
              <w:rPr>
                <w:rFonts w:ascii="Gotham" w:eastAsia="Gotham" w:hAnsi="Gotham" w:cs="Gotham"/>
                <w:sz w:val="19"/>
                <w:szCs w:val="19"/>
              </w:rPr>
              <w:br/>
              <w:t>León</w:t>
            </w:r>
          </w:p>
        </w:tc>
        <w:tc>
          <w:tcPr>
            <w:tcW w:w="638" w:type="pct"/>
            <w:noWrap/>
            <w:hideMark/>
          </w:tcPr>
          <w:p w:rsidR="0075277A" w:rsidRPr="004A1B16" w:rsidRDefault="0075277A" w:rsidP="0075277A">
            <w:pPr>
              <w:spacing w:line="360" w:lineRule="auto"/>
              <w:jc w:val="both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 </w:t>
            </w:r>
          </w:p>
        </w:tc>
        <w:tc>
          <w:tcPr>
            <w:tcW w:w="851" w:type="pct"/>
            <w:noWrap/>
            <w:hideMark/>
          </w:tcPr>
          <w:p w:rsidR="0075277A" w:rsidRPr="004A1B16" w:rsidRDefault="0075277A" w:rsidP="0075277A">
            <w:pPr>
              <w:spacing w:line="360" w:lineRule="auto"/>
              <w:jc w:val="both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 </w:t>
            </w:r>
          </w:p>
        </w:tc>
        <w:tc>
          <w:tcPr>
            <w:tcW w:w="531" w:type="pct"/>
            <w:vAlign w:val="center"/>
            <w:hideMark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N/A</w:t>
            </w:r>
          </w:p>
        </w:tc>
        <w:tc>
          <w:tcPr>
            <w:tcW w:w="691" w:type="pct"/>
            <w:vAlign w:val="center"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Procedimiento para la atención de visitas en grupo</w:t>
            </w:r>
          </w:p>
        </w:tc>
        <w:tc>
          <w:tcPr>
            <w:tcW w:w="531" w:type="pct"/>
            <w:noWrap/>
            <w:vAlign w:val="center"/>
            <w:hideMark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Visita de grupo</w:t>
            </w:r>
          </w:p>
        </w:tc>
        <w:tc>
          <w:tcPr>
            <w:tcW w:w="478" w:type="pct"/>
            <w:noWrap/>
            <w:vAlign w:val="center"/>
            <w:hideMark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Percepción del usuario</w:t>
            </w:r>
          </w:p>
        </w:tc>
        <w:tc>
          <w:tcPr>
            <w:tcW w:w="538" w:type="pct"/>
            <w:noWrap/>
            <w:vAlign w:val="center"/>
            <w:hideMark/>
          </w:tcPr>
          <w:p w:rsidR="0075277A" w:rsidRPr="004A1B16" w:rsidRDefault="0075277A" w:rsidP="0075277A">
            <w:pPr>
              <w:spacing w:line="360" w:lineRule="auto"/>
              <w:rPr>
                <w:rFonts w:ascii="Gotham" w:eastAsia="Gotham" w:hAnsi="Gotham" w:cs="Gotham"/>
                <w:sz w:val="19"/>
                <w:szCs w:val="19"/>
              </w:rPr>
            </w:pPr>
            <w:r w:rsidRPr="004A1B16">
              <w:rPr>
                <w:rFonts w:ascii="Gotham" w:eastAsia="Gotham" w:hAnsi="Gotham" w:cs="Gotham"/>
                <w:sz w:val="19"/>
                <w:szCs w:val="19"/>
              </w:rPr>
              <w:t>Indicador</w:t>
            </w:r>
          </w:p>
        </w:tc>
      </w:tr>
    </w:tbl>
    <w:p w:rsidR="006B48DB" w:rsidRDefault="006B48DB">
      <w:pPr>
        <w:spacing w:line="360" w:lineRule="auto"/>
        <w:jc w:val="both"/>
        <w:rPr>
          <w:rFonts w:ascii="Gotham" w:eastAsia="Gotham" w:hAnsi="Gotham" w:cs="Gotham"/>
          <w:sz w:val="22"/>
          <w:szCs w:val="22"/>
        </w:rPr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1"/>
        <w:gridCol w:w="3366"/>
        <w:gridCol w:w="3928"/>
        <w:gridCol w:w="3990"/>
      </w:tblGrid>
      <w:tr w:rsidR="001360E4" w:rsidTr="00C5006E">
        <w:tc>
          <w:tcPr>
            <w:tcW w:w="5000" w:type="pct"/>
            <w:gridSpan w:val="4"/>
            <w:shd w:val="clear" w:color="auto" w:fill="CC9900"/>
          </w:tcPr>
          <w:p w:rsidR="001360E4" w:rsidRDefault="00923AB7">
            <w:pPr>
              <w:spacing w:line="360" w:lineRule="auto"/>
              <w:jc w:val="center"/>
              <w:rPr>
                <w:rFonts w:ascii="Gotham" w:eastAsia="Gotham" w:hAnsi="Gotham" w:cs="Gotham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Gotham" w:eastAsia="Gotham" w:hAnsi="Gotham" w:cs="Gotham"/>
                <w:b/>
              </w:rPr>
              <w:t>CONTROL DE EMISIÓN</w:t>
            </w:r>
          </w:p>
        </w:tc>
      </w:tr>
      <w:tr w:rsidR="001360E4" w:rsidTr="00C5006E">
        <w:tc>
          <w:tcPr>
            <w:tcW w:w="769" w:type="pct"/>
            <w:shd w:val="clear" w:color="auto" w:fill="CC9900"/>
          </w:tcPr>
          <w:p w:rsidR="001360E4" w:rsidRDefault="001360E4">
            <w:pPr>
              <w:spacing w:line="360" w:lineRule="auto"/>
              <w:rPr>
                <w:rFonts w:ascii="Gotham" w:eastAsia="Gotham" w:hAnsi="Gotham" w:cs="Gotham"/>
                <w:b/>
              </w:rPr>
            </w:pPr>
          </w:p>
        </w:tc>
        <w:tc>
          <w:tcPr>
            <w:tcW w:w="1262" w:type="pct"/>
            <w:shd w:val="clear" w:color="auto" w:fill="CC9900"/>
          </w:tcPr>
          <w:p w:rsidR="001360E4" w:rsidRDefault="00553148">
            <w:pPr>
              <w:spacing w:line="360" w:lineRule="auto"/>
              <w:jc w:val="center"/>
              <w:rPr>
                <w:rFonts w:ascii="Gotham" w:eastAsia="Gotham" w:hAnsi="Gotham" w:cs="Gotham"/>
                <w:b/>
              </w:rPr>
            </w:pPr>
            <w:r>
              <w:rPr>
                <w:rFonts w:ascii="Gotham" w:eastAsia="Gotham" w:hAnsi="Gotham" w:cs="Gotham"/>
                <w:b/>
              </w:rPr>
              <w:t>(a)</w:t>
            </w:r>
            <w:r w:rsidR="00923AB7">
              <w:rPr>
                <w:rFonts w:ascii="Gotham" w:eastAsia="Gotham" w:hAnsi="Gotham" w:cs="Gotham"/>
                <w:b/>
              </w:rPr>
              <w:t>Elaboró:</w:t>
            </w:r>
          </w:p>
        </w:tc>
        <w:tc>
          <w:tcPr>
            <w:tcW w:w="1473" w:type="pct"/>
            <w:shd w:val="clear" w:color="auto" w:fill="CC9900"/>
          </w:tcPr>
          <w:p w:rsidR="001360E4" w:rsidRDefault="00553148">
            <w:pPr>
              <w:spacing w:line="360" w:lineRule="auto"/>
              <w:jc w:val="center"/>
              <w:rPr>
                <w:rFonts w:ascii="Gotham" w:eastAsia="Gotham" w:hAnsi="Gotham" w:cs="Gotham"/>
                <w:b/>
              </w:rPr>
            </w:pPr>
            <w:r>
              <w:rPr>
                <w:rFonts w:ascii="Gotham" w:eastAsia="Gotham" w:hAnsi="Gotham" w:cs="Gotham"/>
                <w:b/>
              </w:rPr>
              <w:t>(b)</w:t>
            </w:r>
            <w:r w:rsidR="00923AB7">
              <w:rPr>
                <w:rFonts w:ascii="Gotham" w:eastAsia="Gotham" w:hAnsi="Gotham" w:cs="Gotham"/>
                <w:b/>
              </w:rPr>
              <w:t>Revisó:</w:t>
            </w:r>
          </w:p>
        </w:tc>
        <w:tc>
          <w:tcPr>
            <w:tcW w:w="1496" w:type="pct"/>
            <w:shd w:val="clear" w:color="auto" w:fill="CC9900"/>
          </w:tcPr>
          <w:p w:rsidR="001360E4" w:rsidRDefault="00553148">
            <w:pPr>
              <w:spacing w:line="360" w:lineRule="auto"/>
              <w:jc w:val="center"/>
              <w:rPr>
                <w:rFonts w:ascii="Gotham" w:eastAsia="Gotham" w:hAnsi="Gotham" w:cs="Gotham"/>
                <w:b/>
              </w:rPr>
            </w:pPr>
            <w:r>
              <w:rPr>
                <w:rFonts w:ascii="Gotham" w:eastAsia="Gotham" w:hAnsi="Gotham" w:cs="Gotham"/>
                <w:b/>
              </w:rPr>
              <w:t>(c)</w:t>
            </w:r>
            <w:r w:rsidR="00923AB7">
              <w:rPr>
                <w:rFonts w:ascii="Gotham" w:eastAsia="Gotham" w:hAnsi="Gotham" w:cs="Gotham"/>
                <w:b/>
              </w:rPr>
              <w:t>Autorizó:</w:t>
            </w:r>
          </w:p>
        </w:tc>
      </w:tr>
      <w:tr w:rsidR="001360E4" w:rsidTr="00C5006E">
        <w:trPr>
          <w:trHeight w:val="376"/>
        </w:trPr>
        <w:tc>
          <w:tcPr>
            <w:tcW w:w="769" w:type="pct"/>
            <w:shd w:val="clear" w:color="auto" w:fill="auto"/>
          </w:tcPr>
          <w:p w:rsidR="001360E4" w:rsidRDefault="00923AB7">
            <w:pPr>
              <w:spacing w:line="360" w:lineRule="auto"/>
              <w:rPr>
                <w:rFonts w:ascii="Gotham" w:eastAsia="Gotham" w:hAnsi="Gotham" w:cs="Gotham"/>
                <w:b/>
              </w:rPr>
            </w:pPr>
            <w:r>
              <w:rPr>
                <w:rFonts w:ascii="Gotham" w:eastAsia="Gotham" w:hAnsi="Gotham" w:cs="Gotham"/>
                <w:b/>
              </w:rPr>
              <w:t>Nombre</w:t>
            </w:r>
          </w:p>
        </w:tc>
        <w:tc>
          <w:tcPr>
            <w:tcW w:w="1262" w:type="pct"/>
            <w:shd w:val="clear" w:color="auto" w:fill="auto"/>
          </w:tcPr>
          <w:p w:rsidR="001360E4" w:rsidRDefault="001360E4">
            <w:pPr>
              <w:spacing w:line="360" w:lineRule="auto"/>
              <w:rPr>
                <w:rFonts w:ascii="Gotham" w:eastAsia="Gotham" w:hAnsi="Gotham" w:cs="Gotham"/>
              </w:rPr>
            </w:pPr>
          </w:p>
        </w:tc>
        <w:tc>
          <w:tcPr>
            <w:tcW w:w="1473" w:type="pct"/>
            <w:shd w:val="clear" w:color="auto" w:fill="auto"/>
          </w:tcPr>
          <w:p w:rsidR="001360E4" w:rsidRDefault="001360E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</w:p>
        </w:tc>
        <w:tc>
          <w:tcPr>
            <w:tcW w:w="1496" w:type="pct"/>
            <w:shd w:val="clear" w:color="auto" w:fill="auto"/>
          </w:tcPr>
          <w:p w:rsidR="001360E4" w:rsidRDefault="001360E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</w:p>
        </w:tc>
      </w:tr>
      <w:tr w:rsidR="001360E4" w:rsidTr="00C5006E">
        <w:tc>
          <w:tcPr>
            <w:tcW w:w="769" w:type="pct"/>
          </w:tcPr>
          <w:p w:rsidR="001360E4" w:rsidRDefault="00923AB7">
            <w:pPr>
              <w:spacing w:line="360" w:lineRule="auto"/>
              <w:rPr>
                <w:rFonts w:ascii="Gotham" w:eastAsia="Gotham" w:hAnsi="Gotham" w:cs="Gotham"/>
                <w:b/>
              </w:rPr>
            </w:pPr>
            <w:r>
              <w:rPr>
                <w:rFonts w:ascii="Gotham" w:eastAsia="Gotham" w:hAnsi="Gotham" w:cs="Gotham"/>
                <w:b/>
              </w:rPr>
              <w:t>Cargo-puesto</w:t>
            </w:r>
          </w:p>
        </w:tc>
        <w:tc>
          <w:tcPr>
            <w:tcW w:w="1262" w:type="pct"/>
          </w:tcPr>
          <w:p w:rsidR="001360E4" w:rsidRDefault="001360E4">
            <w:pPr>
              <w:spacing w:line="360" w:lineRule="auto"/>
              <w:rPr>
                <w:rFonts w:ascii="Gotham" w:eastAsia="Gotham" w:hAnsi="Gotham" w:cs="Gotham"/>
              </w:rPr>
            </w:pPr>
          </w:p>
        </w:tc>
        <w:tc>
          <w:tcPr>
            <w:tcW w:w="1473" w:type="pct"/>
          </w:tcPr>
          <w:p w:rsidR="001360E4" w:rsidRDefault="001360E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</w:p>
        </w:tc>
        <w:tc>
          <w:tcPr>
            <w:tcW w:w="1496" w:type="pct"/>
          </w:tcPr>
          <w:p w:rsidR="001360E4" w:rsidRDefault="001360E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</w:p>
        </w:tc>
      </w:tr>
      <w:tr w:rsidR="001360E4" w:rsidTr="00C5006E">
        <w:tc>
          <w:tcPr>
            <w:tcW w:w="769" w:type="pct"/>
          </w:tcPr>
          <w:p w:rsidR="001360E4" w:rsidRDefault="00923AB7">
            <w:pPr>
              <w:spacing w:line="360" w:lineRule="auto"/>
              <w:rPr>
                <w:rFonts w:ascii="Gotham" w:eastAsia="Gotham" w:hAnsi="Gotham" w:cs="Gotham"/>
                <w:b/>
              </w:rPr>
            </w:pPr>
            <w:r>
              <w:rPr>
                <w:rFonts w:ascii="Gotham" w:eastAsia="Gotham" w:hAnsi="Gotham" w:cs="Gotham"/>
                <w:b/>
              </w:rPr>
              <w:t>Firma</w:t>
            </w:r>
          </w:p>
        </w:tc>
        <w:tc>
          <w:tcPr>
            <w:tcW w:w="1262" w:type="pct"/>
          </w:tcPr>
          <w:p w:rsidR="001360E4" w:rsidRDefault="001360E4">
            <w:pPr>
              <w:spacing w:line="360" w:lineRule="auto"/>
              <w:rPr>
                <w:rFonts w:ascii="Gotham" w:eastAsia="Gotham" w:hAnsi="Gotham" w:cs="Gotham"/>
              </w:rPr>
            </w:pPr>
          </w:p>
          <w:p w:rsidR="001360E4" w:rsidRDefault="001360E4">
            <w:pPr>
              <w:spacing w:line="360" w:lineRule="auto"/>
              <w:rPr>
                <w:rFonts w:ascii="Gotham" w:eastAsia="Gotham" w:hAnsi="Gotham" w:cs="Gotham"/>
              </w:rPr>
            </w:pPr>
          </w:p>
        </w:tc>
        <w:tc>
          <w:tcPr>
            <w:tcW w:w="1473" w:type="pct"/>
          </w:tcPr>
          <w:p w:rsidR="001360E4" w:rsidRDefault="001360E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</w:p>
        </w:tc>
        <w:tc>
          <w:tcPr>
            <w:tcW w:w="1496" w:type="pct"/>
          </w:tcPr>
          <w:p w:rsidR="001360E4" w:rsidRDefault="001360E4">
            <w:pPr>
              <w:spacing w:line="360" w:lineRule="auto"/>
              <w:jc w:val="center"/>
              <w:rPr>
                <w:rFonts w:ascii="Gotham" w:eastAsia="Gotham" w:hAnsi="Gotham" w:cs="Gotham"/>
              </w:rPr>
            </w:pPr>
          </w:p>
        </w:tc>
      </w:tr>
      <w:tr w:rsidR="001360E4" w:rsidTr="00C5006E">
        <w:trPr>
          <w:trHeight w:val="249"/>
        </w:trPr>
        <w:tc>
          <w:tcPr>
            <w:tcW w:w="769" w:type="pct"/>
          </w:tcPr>
          <w:p w:rsidR="001360E4" w:rsidRDefault="00923AB7">
            <w:pPr>
              <w:spacing w:line="360" w:lineRule="auto"/>
              <w:rPr>
                <w:rFonts w:ascii="Gotham" w:eastAsia="Gotham" w:hAnsi="Gotham" w:cs="Gotham"/>
                <w:b/>
              </w:rPr>
            </w:pPr>
            <w:r>
              <w:rPr>
                <w:rFonts w:ascii="Gotham" w:eastAsia="Gotham" w:hAnsi="Gotham" w:cs="Gotham"/>
                <w:b/>
              </w:rPr>
              <w:t>Fecha</w:t>
            </w:r>
          </w:p>
        </w:tc>
        <w:tc>
          <w:tcPr>
            <w:tcW w:w="1262" w:type="pct"/>
          </w:tcPr>
          <w:p w:rsidR="001360E4" w:rsidRDefault="001360E4">
            <w:pPr>
              <w:spacing w:line="360" w:lineRule="auto"/>
              <w:rPr>
                <w:rFonts w:ascii="Gotham" w:eastAsia="Gotham" w:hAnsi="Gotham" w:cs="Gotham"/>
              </w:rPr>
            </w:pPr>
          </w:p>
        </w:tc>
        <w:tc>
          <w:tcPr>
            <w:tcW w:w="1473" w:type="pct"/>
          </w:tcPr>
          <w:p w:rsidR="001360E4" w:rsidRDefault="001360E4">
            <w:pPr>
              <w:spacing w:line="360" w:lineRule="auto"/>
              <w:jc w:val="center"/>
            </w:pPr>
          </w:p>
        </w:tc>
        <w:tc>
          <w:tcPr>
            <w:tcW w:w="1496" w:type="pct"/>
          </w:tcPr>
          <w:p w:rsidR="001360E4" w:rsidRDefault="001360E4">
            <w:pPr>
              <w:spacing w:line="360" w:lineRule="auto"/>
              <w:jc w:val="center"/>
            </w:pPr>
          </w:p>
        </w:tc>
      </w:tr>
    </w:tbl>
    <w:p w:rsidR="00894750" w:rsidRPr="00894750" w:rsidRDefault="00894750" w:rsidP="00894750">
      <w:pPr>
        <w:spacing w:line="360" w:lineRule="auto"/>
        <w:ind w:left="1068"/>
        <w:jc w:val="both"/>
        <w:rPr>
          <w:rFonts w:ascii="Gotham" w:hAnsi="Gotham" w:cs="Arial"/>
          <w:sz w:val="22"/>
          <w:szCs w:val="22"/>
        </w:rPr>
      </w:pPr>
    </w:p>
    <w:p w:rsidR="00553148" w:rsidRPr="008F4567" w:rsidRDefault="00553148" w:rsidP="00553148">
      <w:pPr>
        <w:numPr>
          <w:ilvl w:val="0"/>
          <w:numId w:val="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Elaboró:</w:t>
      </w:r>
      <w:r w:rsidRPr="008F4567">
        <w:rPr>
          <w:rFonts w:ascii="Gotham" w:hAnsi="Gotham" w:cs="Arial"/>
          <w:sz w:val="22"/>
          <w:szCs w:val="22"/>
        </w:rPr>
        <w:t xml:space="preserve"> persona que haya elaborado el documento. </w:t>
      </w:r>
    </w:p>
    <w:p w:rsidR="00553148" w:rsidRPr="008F4567" w:rsidRDefault="00553148" w:rsidP="00553148">
      <w:pPr>
        <w:numPr>
          <w:ilvl w:val="0"/>
          <w:numId w:val="2"/>
        </w:numPr>
        <w:spacing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Revisó:</w:t>
      </w:r>
      <w:r w:rsidRPr="008F4567">
        <w:rPr>
          <w:rFonts w:ascii="Gotham" w:hAnsi="Gotham" w:cs="Arial"/>
          <w:sz w:val="22"/>
          <w:szCs w:val="22"/>
        </w:rPr>
        <w:t xml:space="preserve"> persona responsable del área, jefe de departamento, subdirector de área, o director de área.</w:t>
      </w:r>
    </w:p>
    <w:p w:rsidR="00553148" w:rsidRDefault="00553148" w:rsidP="00553148">
      <w:pPr>
        <w:numPr>
          <w:ilvl w:val="0"/>
          <w:numId w:val="2"/>
        </w:numPr>
        <w:spacing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Autorizó:</w:t>
      </w:r>
      <w:r w:rsidRPr="008F4567">
        <w:rPr>
          <w:rFonts w:ascii="Gotham" w:hAnsi="Gotham" w:cs="Arial"/>
          <w:sz w:val="22"/>
          <w:szCs w:val="22"/>
        </w:rPr>
        <w:t xml:space="preserve"> persona que aprueba y autoriza el documento, </w:t>
      </w:r>
      <w:r>
        <w:rPr>
          <w:rFonts w:ascii="Gotham" w:hAnsi="Gotham" w:cs="Arial"/>
          <w:sz w:val="22"/>
          <w:szCs w:val="22"/>
        </w:rPr>
        <w:t>puede ser el Director de Área,</w:t>
      </w:r>
      <w:r w:rsidRPr="008F4567">
        <w:rPr>
          <w:rFonts w:ascii="Gotham" w:hAnsi="Gotham" w:cs="Arial"/>
          <w:sz w:val="22"/>
          <w:szCs w:val="22"/>
        </w:rPr>
        <w:t xml:space="preserve"> Director General</w:t>
      </w:r>
      <w:r>
        <w:rPr>
          <w:rFonts w:ascii="Gotham" w:hAnsi="Gotham" w:cs="Arial"/>
          <w:sz w:val="22"/>
          <w:szCs w:val="22"/>
        </w:rPr>
        <w:t xml:space="preserve"> o Titular</w:t>
      </w:r>
      <w:r w:rsidRPr="008F4567">
        <w:rPr>
          <w:rFonts w:ascii="Gotham" w:hAnsi="Gotham" w:cs="Arial"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841"/>
      </w:tblGrid>
      <w:tr w:rsidR="00176367" w:rsidTr="00D53772">
        <w:tc>
          <w:tcPr>
            <w:tcW w:w="2263" w:type="dxa"/>
            <w:shd w:val="clear" w:color="auto" w:fill="CC9900"/>
          </w:tcPr>
          <w:p w:rsidR="00176367" w:rsidRDefault="00176367" w:rsidP="00D53772">
            <w:pPr>
              <w:spacing w:line="360" w:lineRule="auto"/>
              <w:jc w:val="center"/>
              <w:rPr>
                <w:rFonts w:ascii="Gotham" w:hAnsi="Gotham" w:cs="Arial"/>
                <w:sz w:val="22"/>
                <w:szCs w:val="22"/>
              </w:rPr>
            </w:pPr>
            <w:r w:rsidRPr="00590F44">
              <w:rPr>
                <w:rFonts w:ascii="Gotham" w:hAnsi="Gotham" w:cs="Arial"/>
                <w:b/>
              </w:rPr>
              <w:t>Fecha de baja</w:t>
            </w:r>
            <w:r>
              <w:rPr>
                <w:rFonts w:ascii="Gotham" w:hAnsi="Gotham" w:cs="Arial"/>
                <w:b/>
              </w:rPr>
              <w:t>:</w:t>
            </w:r>
          </w:p>
        </w:tc>
        <w:tc>
          <w:tcPr>
            <w:tcW w:w="7841" w:type="dxa"/>
          </w:tcPr>
          <w:p w:rsidR="00553148" w:rsidRPr="00E028BC" w:rsidRDefault="00553148" w:rsidP="00D53772">
            <w:pPr>
              <w:spacing w:line="360" w:lineRule="auto"/>
              <w:jc w:val="both"/>
              <w:rPr>
                <w:rFonts w:ascii="Gotham" w:hAnsi="Gotham" w:cs="Arial"/>
              </w:rPr>
            </w:pPr>
            <w:r w:rsidRPr="00E028BC">
              <w:rPr>
                <w:rFonts w:ascii="Gotham" w:hAnsi="Gotham" w:cs="Arial"/>
              </w:rPr>
              <w:t>d)</w:t>
            </w:r>
          </w:p>
        </w:tc>
      </w:tr>
    </w:tbl>
    <w:p w:rsidR="00553148" w:rsidRPr="004A1B16" w:rsidRDefault="00553148" w:rsidP="004A1B16">
      <w:pPr>
        <w:numPr>
          <w:ilvl w:val="0"/>
          <w:numId w:val="2"/>
        </w:numPr>
        <w:spacing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553148">
        <w:rPr>
          <w:rFonts w:ascii="Gotham" w:hAnsi="Gotham" w:cs="Arial"/>
          <w:sz w:val="22"/>
          <w:szCs w:val="22"/>
        </w:rPr>
        <w:t>Este recuadro se llenará una vez que la versión sea obsoleta, agregando a pluma la fecha en la que versión siguiente ha sido autorizada o bien, con la fecha del oficio de baja definitiva.</w:t>
      </w:r>
    </w:p>
    <w:sectPr w:rsidR="00553148" w:rsidRPr="004A1B16" w:rsidSect="006B48DB">
      <w:headerReference w:type="default" r:id="rId8"/>
      <w:footerReference w:type="default" r:id="rId9"/>
      <w:pgSz w:w="15840" w:h="12240" w:orient="landscape"/>
      <w:pgMar w:top="992" w:right="1418" w:bottom="1134" w:left="1077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D00" w:rsidRDefault="00E31D00">
      <w:r>
        <w:separator/>
      </w:r>
    </w:p>
  </w:endnote>
  <w:endnote w:type="continuationSeparator" w:id="0">
    <w:p w:rsidR="00E31D00" w:rsidRDefault="00E3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panose1 w:val="0200060403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0E4" w:rsidRDefault="001360E4">
    <w:pPr>
      <w:tabs>
        <w:tab w:val="left" w:pos="510"/>
        <w:tab w:val="center" w:pos="1391"/>
      </w:tabs>
      <w:spacing w:before="60" w:after="60"/>
      <w:rPr>
        <w:rFonts w:ascii="Arial" w:eastAsia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D00" w:rsidRDefault="00E31D00">
      <w:r>
        <w:separator/>
      </w:r>
    </w:p>
  </w:footnote>
  <w:footnote w:type="continuationSeparator" w:id="0">
    <w:p w:rsidR="00E31D00" w:rsidRDefault="00E3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0E4" w:rsidRDefault="001360E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otham" w:eastAsia="Gotham" w:hAnsi="Gotham" w:cs="Gotham"/>
        <w:sz w:val="22"/>
        <w:szCs w:val="22"/>
      </w:rPr>
    </w:pPr>
  </w:p>
  <w:tbl>
    <w:tblPr>
      <w:tblStyle w:val="a1"/>
      <w:tblW w:w="5000" w:type="pct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2105"/>
      <w:gridCol w:w="8590"/>
      <w:gridCol w:w="2640"/>
    </w:tblGrid>
    <w:tr w:rsidR="001360E4" w:rsidTr="006B48DB">
      <w:trPr>
        <w:trHeight w:val="423"/>
      </w:trPr>
      <w:tc>
        <w:tcPr>
          <w:tcW w:w="789" w:type="pct"/>
          <w:vMerge w:val="restart"/>
          <w:vAlign w:val="center"/>
        </w:tcPr>
        <w:p w:rsidR="001360E4" w:rsidRDefault="00923AB7">
          <w:pPr>
            <w:jc w:val="center"/>
            <w:rPr>
              <w:rFonts w:ascii="Gotham" w:eastAsia="Gotham" w:hAnsi="Gotham" w:cs="Gotham"/>
              <w:sz w:val="16"/>
              <w:szCs w:val="16"/>
            </w:rPr>
          </w:pPr>
          <w:r>
            <w:rPr>
              <w:noProof/>
              <w:lang w:eastAsia="es-MX"/>
            </w:rPr>
            <w:drawing>
              <wp:inline distT="0" distB="0" distL="0" distR="0">
                <wp:extent cx="504825" cy="714375"/>
                <wp:effectExtent l="0" t="0" r="0" b="0"/>
                <wp:docPr id="7" name="image1.jpg" descr="C:\Documents and Settings\juan.celorio\Mis documentos\Mis imágenes\images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Documents and Settings\juan.celorio\Mis documentos\Mis imágenes\images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714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1" w:type="pct"/>
          <w:vAlign w:val="center"/>
        </w:tcPr>
        <w:p w:rsidR="001360E4" w:rsidRDefault="00923AB7">
          <w:pPr>
            <w:pStyle w:val="Ttulo5"/>
            <w:spacing w:before="60"/>
            <w:ind w:left="1008" w:hanging="1008"/>
            <w:jc w:val="center"/>
            <w:rPr>
              <w:rFonts w:ascii="Gotham" w:eastAsia="Gotham" w:hAnsi="Gotham" w:cs="Gotham"/>
              <w:i w:val="0"/>
              <w:sz w:val="16"/>
              <w:szCs w:val="16"/>
            </w:rPr>
          </w:pPr>
          <w:r>
            <w:rPr>
              <w:rFonts w:ascii="Gotham" w:eastAsia="Gotham" w:hAnsi="Gotham" w:cs="Gotham"/>
              <w:i w:val="0"/>
              <w:sz w:val="16"/>
              <w:szCs w:val="16"/>
            </w:rPr>
            <w:t xml:space="preserve">MANUAL DE PROCESOS Y PROCEDIMIENTOS </w:t>
          </w:r>
        </w:p>
      </w:tc>
      <w:tc>
        <w:tcPr>
          <w:tcW w:w="990" w:type="pct"/>
          <w:vMerge w:val="restart"/>
          <w:vAlign w:val="center"/>
        </w:tcPr>
        <w:p w:rsidR="001360E4" w:rsidRDefault="00923AB7">
          <w:pPr>
            <w:pStyle w:val="Ttulo5"/>
            <w:spacing w:before="60"/>
            <w:ind w:left="1008" w:hanging="1008"/>
            <w:rPr>
              <w:rFonts w:ascii="Gotham" w:eastAsia="Gotham" w:hAnsi="Gotham" w:cs="Gotham"/>
              <w:i w:val="0"/>
              <w:sz w:val="16"/>
              <w:szCs w:val="16"/>
            </w:rPr>
          </w:pPr>
          <w:r>
            <w:rPr>
              <w:rFonts w:ascii="Gotham" w:eastAsia="Gotham" w:hAnsi="Gotham" w:cs="Gotham"/>
              <w:i w:val="0"/>
              <w:sz w:val="16"/>
              <w:szCs w:val="16"/>
            </w:rPr>
            <w:t>CÓDIGO:</w:t>
          </w:r>
        </w:p>
        <w:p w:rsidR="001360E4" w:rsidRDefault="00923AB7">
          <w:pPr>
            <w:pStyle w:val="Ttulo5"/>
            <w:spacing w:before="60"/>
            <w:ind w:left="1008" w:hanging="1008"/>
            <w:rPr>
              <w:rFonts w:ascii="Gotham" w:eastAsia="Gotham" w:hAnsi="Gotham" w:cs="Gotham"/>
              <w:i w:val="0"/>
              <w:color w:val="000000"/>
              <w:sz w:val="16"/>
              <w:szCs w:val="16"/>
            </w:rPr>
          </w:pPr>
          <w:r>
            <w:rPr>
              <w:rFonts w:ascii="Gotham" w:eastAsia="Gotham" w:hAnsi="Gotham" w:cs="Gotham"/>
              <w:i w:val="0"/>
              <w:color w:val="000000"/>
              <w:sz w:val="16"/>
              <w:szCs w:val="16"/>
            </w:rPr>
            <w:t>P-XXX/XXX-00</w:t>
          </w:r>
        </w:p>
      </w:tc>
    </w:tr>
    <w:tr w:rsidR="001360E4" w:rsidTr="006B48DB">
      <w:trPr>
        <w:trHeight w:val="295"/>
      </w:trPr>
      <w:tc>
        <w:tcPr>
          <w:tcW w:w="789" w:type="pct"/>
          <w:vMerge/>
          <w:vAlign w:val="center"/>
        </w:tcPr>
        <w:p w:rsidR="001360E4" w:rsidRDefault="001360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otham" w:eastAsia="Gotham" w:hAnsi="Gotham" w:cs="Gotham"/>
              <w:color w:val="000000"/>
              <w:sz w:val="16"/>
              <w:szCs w:val="16"/>
            </w:rPr>
          </w:pPr>
        </w:p>
      </w:tc>
      <w:tc>
        <w:tcPr>
          <w:tcW w:w="3221" w:type="pct"/>
          <w:vAlign w:val="center"/>
        </w:tcPr>
        <w:p w:rsidR="001360E4" w:rsidRDefault="00923AB7">
          <w:pPr>
            <w:pStyle w:val="Ttulo5"/>
            <w:spacing w:before="60"/>
            <w:ind w:left="1008" w:hanging="1008"/>
            <w:jc w:val="center"/>
            <w:rPr>
              <w:rFonts w:ascii="Gotham" w:eastAsia="Gotham" w:hAnsi="Gotham" w:cs="Gotham"/>
              <w:i w:val="0"/>
              <w:sz w:val="16"/>
              <w:szCs w:val="16"/>
            </w:rPr>
          </w:pPr>
          <w:r>
            <w:rPr>
              <w:rFonts w:ascii="Gotham" w:eastAsia="Gotham" w:hAnsi="Gotham" w:cs="Gotham"/>
              <w:i w:val="0"/>
              <w:sz w:val="16"/>
              <w:szCs w:val="16"/>
            </w:rPr>
            <w:t>(NOMBRE DE LA DEPENDENCIA)</w:t>
          </w:r>
        </w:p>
      </w:tc>
      <w:tc>
        <w:tcPr>
          <w:tcW w:w="990" w:type="pct"/>
          <w:vMerge/>
          <w:vAlign w:val="center"/>
        </w:tcPr>
        <w:p w:rsidR="001360E4" w:rsidRDefault="001360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otham" w:eastAsia="Gotham" w:hAnsi="Gotham" w:cs="Gotham"/>
              <w:sz w:val="16"/>
              <w:szCs w:val="16"/>
            </w:rPr>
          </w:pPr>
        </w:p>
      </w:tc>
    </w:tr>
    <w:tr w:rsidR="001360E4" w:rsidTr="006B48DB">
      <w:trPr>
        <w:trHeight w:val="340"/>
      </w:trPr>
      <w:tc>
        <w:tcPr>
          <w:tcW w:w="789" w:type="pct"/>
          <w:vMerge/>
          <w:vAlign w:val="center"/>
        </w:tcPr>
        <w:p w:rsidR="001360E4" w:rsidRDefault="001360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otham" w:eastAsia="Gotham" w:hAnsi="Gotham" w:cs="Gotham"/>
              <w:sz w:val="16"/>
              <w:szCs w:val="16"/>
            </w:rPr>
          </w:pPr>
        </w:p>
      </w:tc>
      <w:tc>
        <w:tcPr>
          <w:tcW w:w="3221" w:type="pct"/>
          <w:vMerge w:val="restart"/>
          <w:vAlign w:val="center"/>
        </w:tcPr>
        <w:p w:rsidR="001360E4" w:rsidRDefault="00923A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Gotham" w:eastAsia="Gotham" w:hAnsi="Gotham" w:cs="Gotham"/>
              <w:b/>
              <w:color w:val="000000"/>
              <w:sz w:val="16"/>
              <w:szCs w:val="16"/>
            </w:rPr>
          </w:pP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t>CONTEXTO DEL PROCESO</w:t>
          </w:r>
        </w:p>
      </w:tc>
      <w:tc>
        <w:tcPr>
          <w:tcW w:w="990" w:type="pct"/>
          <w:vAlign w:val="center"/>
        </w:tcPr>
        <w:p w:rsidR="001360E4" w:rsidRDefault="00923A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Gotham" w:eastAsia="Gotham" w:hAnsi="Gotham" w:cs="Gotham"/>
              <w:b/>
              <w:color w:val="000000"/>
              <w:sz w:val="16"/>
              <w:szCs w:val="16"/>
            </w:rPr>
          </w:pP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t>REV. XX</w:t>
          </w:r>
        </w:p>
      </w:tc>
    </w:tr>
    <w:tr w:rsidR="001360E4" w:rsidTr="006B48DB">
      <w:trPr>
        <w:trHeight w:val="340"/>
      </w:trPr>
      <w:tc>
        <w:tcPr>
          <w:tcW w:w="789" w:type="pct"/>
          <w:vMerge/>
          <w:vAlign w:val="center"/>
        </w:tcPr>
        <w:p w:rsidR="001360E4" w:rsidRDefault="001360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otham" w:eastAsia="Gotham" w:hAnsi="Gotham" w:cs="Gotham"/>
              <w:b/>
              <w:color w:val="000000"/>
              <w:sz w:val="16"/>
              <w:szCs w:val="16"/>
            </w:rPr>
          </w:pPr>
        </w:p>
      </w:tc>
      <w:tc>
        <w:tcPr>
          <w:tcW w:w="3221" w:type="pct"/>
          <w:vMerge/>
          <w:vAlign w:val="center"/>
        </w:tcPr>
        <w:p w:rsidR="001360E4" w:rsidRDefault="001360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otham" w:eastAsia="Gotham" w:hAnsi="Gotham" w:cs="Gotham"/>
              <w:b/>
              <w:color w:val="000000"/>
              <w:sz w:val="16"/>
              <w:szCs w:val="16"/>
            </w:rPr>
          </w:pPr>
        </w:p>
      </w:tc>
      <w:tc>
        <w:tcPr>
          <w:tcW w:w="990" w:type="pct"/>
          <w:tcBorders>
            <w:bottom w:val="single" w:sz="4" w:space="0" w:color="000000"/>
          </w:tcBorders>
          <w:vAlign w:val="center"/>
        </w:tcPr>
        <w:p w:rsidR="001360E4" w:rsidRDefault="00923A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Gotham" w:eastAsia="Gotham" w:hAnsi="Gotham" w:cs="Gotham"/>
              <w:b/>
              <w:color w:val="000000"/>
              <w:sz w:val="16"/>
              <w:szCs w:val="16"/>
            </w:rPr>
          </w:pP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t xml:space="preserve">HOJA: </w:t>
          </w: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fldChar w:fldCharType="begin"/>
          </w: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instrText>PAGE</w:instrText>
          </w: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fldChar w:fldCharType="separate"/>
          </w:r>
          <w:r w:rsidR="00E31D00">
            <w:rPr>
              <w:rFonts w:ascii="Gotham" w:eastAsia="Gotham" w:hAnsi="Gotham" w:cs="Gotham"/>
              <w:b/>
              <w:noProof/>
              <w:color w:val="000000"/>
              <w:sz w:val="16"/>
              <w:szCs w:val="16"/>
            </w:rPr>
            <w:t>1</w:t>
          </w: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fldChar w:fldCharType="end"/>
          </w: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t xml:space="preserve"> DE </w:t>
          </w: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fldChar w:fldCharType="begin"/>
          </w: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instrText>NUMPAGES</w:instrText>
          </w: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fldChar w:fldCharType="separate"/>
          </w:r>
          <w:r w:rsidR="00E31D00">
            <w:rPr>
              <w:rFonts w:ascii="Gotham" w:eastAsia="Gotham" w:hAnsi="Gotham" w:cs="Gotham"/>
              <w:b/>
              <w:noProof/>
              <w:color w:val="000000"/>
              <w:sz w:val="16"/>
              <w:szCs w:val="16"/>
            </w:rPr>
            <w:t>1</w:t>
          </w:r>
          <w:r>
            <w:rPr>
              <w:rFonts w:ascii="Gotham" w:eastAsia="Gotham" w:hAnsi="Gotham" w:cs="Gotham"/>
              <w:b/>
              <w:color w:val="000000"/>
              <w:sz w:val="16"/>
              <w:szCs w:val="16"/>
            </w:rPr>
            <w:fldChar w:fldCharType="end"/>
          </w:r>
        </w:p>
      </w:tc>
    </w:tr>
  </w:tbl>
  <w:p w:rsidR="001360E4" w:rsidRDefault="001360E4">
    <w:pPr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DAD"/>
    <w:multiLevelType w:val="multilevel"/>
    <w:tmpl w:val="45CCF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47808"/>
    <w:multiLevelType w:val="multilevel"/>
    <w:tmpl w:val="0D4445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E4"/>
    <w:rsid w:val="00041E1A"/>
    <w:rsid w:val="001360E4"/>
    <w:rsid w:val="00176367"/>
    <w:rsid w:val="001B55CB"/>
    <w:rsid w:val="001E5186"/>
    <w:rsid w:val="00486084"/>
    <w:rsid w:val="004A1B16"/>
    <w:rsid w:val="004E2257"/>
    <w:rsid w:val="00513EFE"/>
    <w:rsid w:val="00553148"/>
    <w:rsid w:val="005C6B04"/>
    <w:rsid w:val="006B48DB"/>
    <w:rsid w:val="0075277A"/>
    <w:rsid w:val="007941D6"/>
    <w:rsid w:val="007F76B8"/>
    <w:rsid w:val="008942F9"/>
    <w:rsid w:val="00894750"/>
    <w:rsid w:val="008E283A"/>
    <w:rsid w:val="00923AB7"/>
    <w:rsid w:val="00981F44"/>
    <w:rsid w:val="00A34B20"/>
    <w:rsid w:val="00AB4D39"/>
    <w:rsid w:val="00B07705"/>
    <w:rsid w:val="00BB01EE"/>
    <w:rsid w:val="00C5006E"/>
    <w:rsid w:val="00D51C33"/>
    <w:rsid w:val="00DB6D34"/>
    <w:rsid w:val="00E028BC"/>
    <w:rsid w:val="00E31D00"/>
    <w:rsid w:val="00E538F0"/>
    <w:rsid w:val="00E550DC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4DD32-0C54-4640-A350-9BE0991E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64"/>
    <w:rPr>
      <w:lang w:eastAsia="es-ES"/>
    </w:rPr>
  </w:style>
  <w:style w:type="paragraph" w:styleId="Ttulo1">
    <w:name w:val="heading 1"/>
    <w:basedOn w:val="Normal"/>
    <w:next w:val="Normal"/>
    <w:qFormat/>
    <w:rsid w:val="00816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D494F"/>
    <w:pPr>
      <w:keepNext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rsid w:val="007C5D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9">
    <w:name w:val="heading 9"/>
    <w:basedOn w:val="Normal"/>
    <w:next w:val="Normal"/>
    <w:qFormat/>
    <w:rsid w:val="00916664"/>
    <w:pPr>
      <w:keepNext/>
      <w:spacing w:line="360" w:lineRule="auto"/>
      <w:jc w:val="both"/>
      <w:outlineLvl w:val="8"/>
    </w:pPr>
    <w:rPr>
      <w:rFonts w:ascii="Arial Black" w:hAnsi="Arial Black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rsid w:val="0046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6525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6525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A6977"/>
  </w:style>
  <w:style w:type="paragraph" w:styleId="Textoindependiente">
    <w:name w:val="Body Text"/>
    <w:basedOn w:val="Normal"/>
    <w:rsid w:val="00BA3CDD"/>
    <w:pPr>
      <w:spacing w:after="120"/>
    </w:pPr>
    <w:rPr>
      <w:lang w:val="es-ES"/>
    </w:rPr>
  </w:style>
  <w:style w:type="paragraph" w:styleId="Sangradetextonormal">
    <w:name w:val="Body Text Indent"/>
    <w:basedOn w:val="Normal"/>
    <w:rsid w:val="00A57080"/>
    <w:pPr>
      <w:spacing w:after="120"/>
      <w:ind w:left="283"/>
    </w:pPr>
  </w:style>
  <w:style w:type="paragraph" w:styleId="Sangra2detindependiente">
    <w:name w:val="Body Text Indent 2"/>
    <w:basedOn w:val="Normal"/>
    <w:link w:val="Sangra2detindependienteCar"/>
    <w:rsid w:val="00A57080"/>
    <w:pPr>
      <w:spacing w:after="120" w:line="480" w:lineRule="auto"/>
      <w:ind w:left="283"/>
    </w:pPr>
  </w:style>
  <w:style w:type="character" w:styleId="Refdecomentario">
    <w:name w:val="annotation reference"/>
    <w:semiHidden/>
    <w:rsid w:val="003027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1692F"/>
    <w:rPr>
      <w:noProof/>
    </w:rPr>
  </w:style>
  <w:style w:type="character" w:customStyle="1" w:styleId="TextocomentarioCar">
    <w:name w:val="Texto comentario Car"/>
    <w:link w:val="Textocomentario"/>
    <w:rsid w:val="0081692F"/>
    <w:rPr>
      <w:noProof/>
      <w:lang w:val="es-MX" w:eastAsia="es-ES" w:bidi="ar-SA"/>
    </w:rPr>
  </w:style>
  <w:style w:type="paragraph" w:styleId="Textodeglobo">
    <w:name w:val="Balloon Text"/>
    <w:basedOn w:val="Normal"/>
    <w:semiHidden/>
    <w:rsid w:val="0081692F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8E4084"/>
    <w:pPr>
      <w:ind w:left="1134"/>
      <w:jc w:val="both"/>
    </w:pPr>
    <w:rPr>
      <w:sz w:val="24"/>
    </w:rPr>
  </w:style>
  <w:style w:type="paragraph" w:styleId="Textoindependiente2">
    <w:name w:val="Body Text 2"/>
    <w:basedOn w:val="Normal"/>
    <w:link w:val="Textoindependiente2Car"/>
    <w:rsid w:val="005B29E6"/>
    <w:pPr>
      <w:jc w:val="both"/>
    </w:pPr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163FB6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66258A"/>
    <w:rPr>
      <w:b/>
      <w:bCs/>
    </w:rPr>
  </w:style>
  <w:style w:type="character" w:customStyle="1" w:styleId="AsuntodelcomentarioCar">
    <w:name w:val="Asunto del comentario Car"/>
    <w:link w:val="Asuntodelcomentario"/>
    <w:rsid w:val="0066258A"/>
    <w:rPr>
      <w:b/>
      <w:bCs/>
      <w:noProof/>
      <w:lang w:val="es-MX" w:eastAsia="es-ES" w:bidi="ar-SA"/>
    </w:rPr>
  </w:style>
  <w:style w:type="character" w:customStyle="1" w:styleId="Ttulo5Car">
    <w:name w:val="Título 5 Car"/>
    <w:link w:val="Ttulo5"/>
    <w:rsid w:val="007C5D47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340044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apple-converted-space">
    <w:name w:val="apple-converted-space"/>
    <w:rsid w:val="00340044"/>
  </w:style>
  <w:style w:type="character" w:styleId="Hipervnculo">
    <w:name w:val="Hyperlink"/>
    <w:uiPriority w:val="99"/>
    <w:unhideWhenUsed/>
    <w:rsid w:val="00340044"/>
    <w:rPr>
      <w:color w:val="0000FF"/>
      <w:u w:val="single"/>
    </w:rPr>
  </w:style>
  <w:style w:type="character" w:customStyle="1" w:styleId="toctoggle">
    <w:name w:val="toctoggle"/>
    <w:rsid w:val="00340044"/>
  </w:style>
  <w:style w:type="character" w:customStyle="1" w:styleId="tocnumber">
    <w:name w:val="tocnumber"/>
    <w:rsid w:val="00340044"/>
  </w:style>
  <w:style w:type="character" w:customStyle="1" w:styleId="toctext">
    <w:name w:val="toctext"/>
    <w:rsid w:val="00340044"/>
  </w:style>
  <w:style w:type="character" w:customStyle="1" w:styleId="mw-headline">
    <w:name w:val="mw-headline"/>
    <w:rsid w:val="00340044"/>
  </w:style>
  <w:style w:type="character" w:customStyle="1" w:styleId="Sangra3detindependienteCar">
    <w:name w:val="Sangría 3 de t. independiente Car"/>
    <w:basedOn w:val="Fuentedeprrafopredeter"/>
    <w:link w:val="Sangra3detindependiente"/>
    <w:rsid w:val="00D72041"/>
    <w:rPr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A4EBF"/>
    <w:rPr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8A4EBF"/>
    <w:rPr>
      <w:rFonts w:ascii="Arial" w:hAnsi="Arial"/>
      <w:sz w:val="24"/>
      <w:lang w:val="es-MX"/>
    </w:rPr>
  </w:style>
  <w:style w:type="character" w:customStyle="1" w:styleId="EncabezadoCar">
    <w:name w:val="Encabezado Car"/>
    <w:link w:val="Encabezado"/>
    <w:rsid w:val="006A6AE0"/>
    <w:rPr>
      <w:lang w:eastAsia="es-ES"/>
    </w:rPr>
  </w:style>
  <w:style w:type="paragraph" w:styleId="Textoindependiente3">
    <w:name w:val="Body Text 3"/>
    <w:basedOn w:val="Normal"/>
    <w:link w:val="Textoindependiente3Car"/>
    <w:rsid w:val="00245BA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45BA8"/>
    <w:rPr>
      <w:sz w:val="16"/>
      <w:szCs w:val="16"/>
      <w:lang w:eastAsia="es-ES"/>
    </w:rPr>
  </w:style>
  <w:style w:type="character" w:styleId="Hipervnculovisitado">
    <w:name w:val="FollowedHyperlink"/>
    <w:basedOn w:val="Fuentedeprrafopredeter"/>
    <w:rsid w:val="00B3655A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il3wQ73+n83edE1x0r+7KnrtfA==">AMUW2mWYuVCVX++wkM+XU+wobUOAxoo31Xf+KvSlNoW/IQ5ADpdu7GWPWHAmL60hNbgw+sa16e3zsngyRJkjSjlmLmy1YMbsJ8HD0QcdpfaHWCggvntIyeFOIRcfh/J6Xm2xoGF/3IO6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Xochilt Barajas Gonzalez</cp:lastModifiedBy>
  <cp:revision>6</cp:revision>
  <cp:lastPrinted>2021-12-01T18:15:00Z</cp:lastPrinted>
  <dcterms:created xsi:type="dcterms:W3CDTF">2021-11-24T19:52:00Z</dcterms:created>
  <dcterms:modified xsi:type="dcterms:W3CDTF">2021-12-01T18:51:00Z</dcterms:modified>
</cp:coreProperties>
</file>